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25C" w:rsidRPr="0078525C" w:rsidRDefault="0078525C" w:rsidP="0078525C">
      <w:pPr>
        <w:shd w:val="clear" w:color="auto" w:fill="FFFFFF"/>
        <w:spacing w:line="430" w:lineRule="atLeast"/>
        <w:rPr>
          <w:rFonts w:ascii="Arial" w:eastAsia="Times New Roman" w:hAnsi="Arial" w:cs="Arial"/>
          <w:b/>
          <w:bCs/>
          <w:color w:val="1A0DAB"/>
          <w:sz w:val="34"/>
          <w:szCs w:val="34"/>
          <w:lang w:eastAsia="ru-RU"/>
        </w:rPr>
      </w:pPr>
      <w:r w:rsidRPr="0078525C">
        <w:rPr>
          <w:rFonts w:ascii="Arial" w:eastAsia="Times New Roman" w:hAnsi="Arial" w:cs="Arial"/>
          <w:b/>
          <w:bCs/>
          <w:color w:val="1A0DAB"/>
          <w:sz w:val="34"/>
          <w:szCs w:val="34"/>
          <w:lang w:eastAsia="ru-RU"/>
        </w:rPr>
        <w:fldChar w:fldCharType="begin"/>
      </w:r>
      <w:r w:rsidRPr="0078525C">
        <w:rPr>
          <w:rFonts w:ascii="Arial" w:eastAsia="Times New Roman" w:hAnsi="Arial" w:cs="Arial"/>
          <w:b/>
          <w:bCs/>
          <w:color w:val="1A0DAB"/>
          <w:sz w:val="34"/>
          <w:szCs w:val="34"/>
          <w:lang w:eastAsia="ru-RU"/>
        </w:rPr>
        <w:instrText xml:space="preserve"> HYPERLINK "http://www.consultant.ru/document/cons_doc_LAW_2709/" </w:instrText>
      </w:r>
      <w:r w:rsidRPr="0078525C">
        <w:rPr>
          <w:rFonts w:ascii="Arial" w:eastAsia="Times New Roman" w:hAnsi="Arial" w:cs="Arial"/>
          <w:b/>
          <w:bCs/>
          <w:color w:val="1A0DAB"/>
          <w:sz w:val="34"/>
          <w:szCs w:val="34"/>
          <w:lang w:eastAsia="ru-RU"/>
        </w:rPr>
        <w:fldChar w:fldCharType="separate"/>
      </w:r>
      <w:proofErr w:type="gramStart"/>
      <w:r w:rsidRPr="0078525C">
        <w:rPr>
          <w:rFonts w:ascii="Arial" w:eastAsia="Times New Roman" w:hAnsi="Arial" w:cs="Arial"/>
          <w:b/>
          <w:bCs/>
          <w:color w:val="1A0DAB"/>
          <w:sz w:val="34"/>
          <w:lang w:eastAsia="ru-RU"/>
        </w:rPr>
        <w:t>Постановление Правительства РФ от 23.10.1993 N 1090 (ред. от 31.12.2020)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безопасности...</w:t>
      </w:r>
      <w:r w:rsidRPr="0078525C">
        <w:rPr>
          <w:rFonts w:ascii="Arial" w:eastAsia="Times New Roman" w:hAnsi="Arial" w:cs="Arial"/>
          <w:b/>
          <w:bCs/>
          <w:color w:val="1A0DAB"/>
          <w:sz w:val="34"/>
          <w:szCs w:val="34"/>
          <w:lang w:eastAsia="ru-RU"/>
        </w:rPr>
        <w:fldChar w:fldCharType="end"/>
      </w:r>
      <w:proofErr w:type="gramEnd"/>
    </w:p>
    <w:p w:rsidR="0078525C" w:rsidRPr="0078525C" w:rsidRDefault="0078525C" w:rsidP="0078525C">
      <w:pPr>
        <w:shd w:val="clear" w:color="auto" w:fill="FFFFFF"/>
        <w:spacing w:after="0" w:line="561" w:lineRule="atLeast"/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</w:pPr>
      <w:r w:rsidRPr="0078525C"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  <w:t>24. Дополнительные требования к движению велосипедистов</w:t>
      </w:r>
      <w:r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  <w:t xml:space="preserve"> </w:t>
      </w:r>
      <w:r w:rsidRPr="0078525C"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  <w:t>и водителей мопедов</w:t>
      </w:r>
    </w:p>
    <w:p w:rsidR="0078525C" w:rsidRPr="0078525C" w:rsidRDefault="0078525C" w:rsidP="0078525C">
      <w:pPr>
        <w:shd w:val="clear" w:color="auto" w:fill="FFFFFF"/>
        <w:spacing w:after="0" w:line="449" w:lineRule="atLeast"/>
        <w:jc w:val="center"/>
        <w:rPr>
          <w:rFonts w:ascii="Times New Roman" w:eastAsia="Times New Roman" w:hAnsi="Times New Roman" w:cs="Times New Roman"/>
          <w:color w:val="828282"/>
          <w:sz w:val="35"/>
          <w:szCs w:val="35"/>
          <w:lang w:eastAsia="ru-RU"/>
        </w:rPr>
      </w:pPr>
      <w:r w:rsidRPr="0078525C">
        <w:rPr>
          <w:rFonts w:ascii="Times New Roman" w:eastAsia="Times New Roman" w:hAnsi="Times New Roman" w:cs="Times New Roman"/>
          <w:color w:val="828282"/>
          <w:sz w:val="35"/>
          <w:szCs w:val="35"/>
          <w:lang w:eastAsia="ru-RU"/>
        </w:rPr>
        <w:t>(в ред. </w:t>
      </w:r>
      <w:hyperlink r:id="rId4" w:anchor="dst100040" w:history="1">
        <w:r w:rsidRPr="0078525C">
          <w:rPr>
            <w:rFonts w:ascii="Times New Roman" w:eastAsia="Times New Roman" w:hAnsi="Times New Roman" w:cs="Times New Roman"/>
            <w:color w:val="1A0DAB"/>
            <w:sz w:val="35"/>
            <w:lang w:eastAsia="ru-RU"/>
          </w:rPr>
          <w:t>Постановления</w:t>
        </w:r>
      </w:hyperlink>
      <w:r w:rsidRPr="0078525C">
        <w:rPr>
          <w:rFonts w:ascii="Times New Roman" w:eastAsia="Times New Roman" w:hAnsi="Times New Roman" w:cs="Times New Roman"/>
          <w:color w:val="828282"/>
          <w:sz w:val="35"/>
          <w:szCs w:val="35"/>
          <w:lang w:eastAsia="ru-RU"/>
        </w:rPr>
        <w:t> Правительства РФ от 22.03.2014 N 221)</w:t>
      </w:r>
    </w:p>
    <w:p w:rsidR="0078525C" w:rsidRPr="0078525C" w:rsidRDefault="0078525C" w:rsidP="0078525C">
      <w:pPr>
        <w:shd w:val="clear" w:color="auto" w:fill="FFFFFF"/>
        <w:spacing w:before="262" w:after="0" w:line="449" w:lineRule="atLeast"/>
        <w:jc w:val="center"/>
        <w:rPr>
          <w:rFonts w:ascii="Times New Roman" w:eastAsia="Times New Roman" w:hAnsi="Times New Roman" w:cs="Times New Roman"/>
          <w:color w:val="828282"/>
          <w:sz w:val="35"/>
          <w:szCs w:val="35"/>
          <w:lang w:eastAsia="ru-RU"/>
        </w:rPr>
      </w:pPr>
      <w:r w:rsidRPr="0078525C">
        <w:rPr>
          <w:rFonts w:ascii="Times New Roman" w:eastAsia="Times New Roman" w:hAnsi="Times New Roman" w:cs="Times New Roman"/>
          <w:color w:val="828282"/>
          <w:sz w:val="35"/>
          <w:szCs w:val="35"/>
          <w:lang w:eastAsia="ru-RU"/>
        </w:rPr>
        <w:t>(</w:t>
      </w:r>
      <w:proofErr w:type="gramStart"/>
      <w:r w:rsidRPr="0078525C">
        <w:rPr>
          <w:rFonts w:ascii="Times New Roman" w:eastAsia="Times New Roman" w:hAnsi="Times New Roman" w:cs="Times New Roman"/>
          <w:color w:val="828282"/>
          <w:sz w:val="35"/>
          <w:szCs w:val="35"/>
          <w:lang w:eastAsia="ru-RU"/>
        </w:rPr>
        <w:t>см</w:t>
      </w:r>
      <w:proofErr w:type="gramEnd"/>
      <w:r w:rsidRPr="0078525C">
        <w:rPr>
          <w:rFonts w:ascii="Times New Roman" w:eastAsia="Times New Roman" w:hAnsi="Times New Roman" w:cs="Times New Roman"/>
          <w:color w:val="828282"/>
          <w:sz w:val="35"/>
          <w:szCs w:val="35"/>
          <w:lang w:eastAsia="ru-RU"/>
        </w:rPr>
        <w:t>. текст в предыдущей </w:t>
      </w:r>
      <w:hyperlink r:id="rId5" w:history="1">
        <w:r w:rsidRPr="0078525C">
          <w:rPr>
            <w:rFonts w:ascii="Times New Roman" w:eastAsia="Times New Roman" w:hAnsi="Times New Roman" w:cs="Times New Roman"/>
            <w:color w:val="1A0DAB"/>
            <w:sz w:val="35"/>
            <w:lang w:eastAsia="ru-RU"/>
          </w:rPr>
          <w:t>редакции</w:t>
        </w:r>
      </w:hyperlink>
      <w:r w:rsidRPr="0078525C">
        <w:rPr>
          <w:rFonts w:ascii="Times New Roman" w:eastAsia="Times New Roman" w:hAnsi="Times New Roman" w:cs="Times New Roman"/>
          <w:color w:val="828282"/>
          <w:sz w:val="35"/>
          <w:szCs w:val="35"/>
          <w:lang w:eastAsia="ru-RU"/>
        </w:rPr>
        <w:t>)</w:t>
      </w:r>
    </w:p>
    <w:p w:rsidR="0078525C" w:rsidRPr="0078525C" w:rsidRDefault="0078525C" w:rsidP="0078525C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 xml:space="preserve">24.1. Движение велосипедистов в возрасте старше 14 лет должно осуществляться по велосипедной, </w:t>
      </w:r>
      <w:proofErr w:type="spellStart"/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велопешеходной</w:t>
      </w:r>
      <w:proofErr w:type="spellEnd"/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 xml:space="preserve"> дорожкам или полосе для велосипедистов.</w:t>
      </w:r>
    </w:p>
    <w:p w:rsidR="0078525C" w:rsidRPr="0078525C" w:rsidRDefault="0078525C" w:rsidP="0078525C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24.2. Допускается движение велосипедистов в возрасте старше 14 лет:</w:t>
      </w:r>
    </w:p>
    <w:p w:rsidR="0078525C" w:rsidRPr="0078525C" w:rsidRDefault="0078525C" w:rsidP="0078525C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по правому краю проезжей части - в следующих случаях:</w:t>
      </w:r>
    </w:p>
    <w:p w:rsidR="0078525C" w:rsidRPr="0078525C" w:rsidRDefault="0078525C" w:rsidP="0078525C">
      <w:pPr>
        <w:shd w:val="clear" w:color="auto" w:fill="FFFFFF"/>
        <w:spacing w:before="262" w:after="0" w:line="449" w:lineRule="atLeast"/>
        <w:ind w:firstLine="540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 xml:space="preserve">отсутствуют велосипедная и </w:t>
      </w:r>
      <w:proofErr w:type="spellStart"/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велопешеходная</w:t>
      </w:r>
      <w:proofErr w:type="spellEnd"/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 xml:space="preserve"> дорожки, полоса для велосипедистов либо отсутствует возможность двигаться по ним;</w:t>
      </w:r>
    </w:p>
    <w:p w:rsidR="0078525C" w:rsidRPr="0078525C" w:rsidRDefault="0078525C" w:rsidP="0078525C">
      <w:pPr>
        <w:shd w:val="clear" w:color="auto" w:fill="FFFFFF"/>
        <w:spacing w:before="262" w:after="0" w:line="449" w:lineRule="atLeast"/>
        <w:ind w:firstLine="540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габаритная ширина велосипеда, прицепа к нему либо перевозимого груза превышает 1 м;</w:t>
      </w:r>
    </w:p>
    <w:p w:rsidR="0078525C" w:rsidRPr="0078525C" w:rsidRDefault="0078525C" w:rsidP="0078525C">
      <w:pPr>
        <w:shd w:val="clear" w:color="auto" w:fill="FFFFFF"/>
        <w:spacing w:before="262" w:after="0" w:line="449" w:lineRule="atLeast"/>
        <w:ind w:firstLine="540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движение велосипедистов осуществляется в колоннах;</w:t>
      </w:r>
    </w:p>
    <w:p w:rsidR="0078525C" w:rsidRPr="0078525C" w:rsidRDefault="0078525C" w:rsidP="0078525C">
      <w:pPr>
        <w:shd w:val="clear" w:color="auto" w:fill="FFFFFF"/>
        <w:spacing w:before="262" w:after="0" w:line="449" w:lineRule="atLeast"/>
        <w:ind w:firstLine="540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 xml:space="preserve">по обочине - в случае, если отсутствуют велосипедная и </w:t>
      </w:r>
      <w:proofErr w:type="spellStart"/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велопешеходная</w:t>
      </w:r>
      <w:proofErr w:type="spellEnd"/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 xml:space="preserve"> дорожки, полоса для велосипедистов либо отсутствует возможность двигаться по ним или по правому краю проезжей части;</w:t>
      </w:r>
    </w:p>
    <w:p w:rsidR="0078525C" w:rsidRPr="0078525C" w:rsidRDefault="0078525C" w:rsidP="0078525C">
      <w:pPr>
        <w:shd w:val="clear" w:color="auto" w:fill="FFFFFF"/>
        <w:spacing w:before="262" w:after="0" w:line="449" w:lineRule="atLeast"/>
        <w:ind w:firstLine="540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lastRenderedPageBreak/>
        <w:t>по тротуару или пешеходной дорожке - в следующих случаях:</w:t>
      </w:r>
    </w:p>
    <w:p w:rsidR="0078525C" w:rsidRPr="0078525C" w:rsidRDefault="0078525C" w:rsidP="0078525C">
      <w:pPr>
        <w:shd w:val="clear" w:color="auto" w:fill="FFFFFF"/>
        <w:spacing w:before="262" w:after="0" w:line="449" w:lineRule="atLeast"/>
        <w:ind w:firstLine="540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 xml:space="preserve">отсутствуют велосипедная и </w:t>
      </w:r>
      <w:proofErr w:type="spellStart"/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велопешеходная</w:t>
      </w:r>
      <w:proofErr w:type="spellEnd"/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 xml:space="preserve"> дорожки, полоса для велосипедистов либо отсутствует возможность двигаться по ним, а также по правому краю проезжей части или обочине;</w:t>
      </w:r>
    </w:p>
    <w:p w:rsidR="0078525C" w:rsidRPr="0078525C" w:rsidRDefault="0078525C" w:rsidP="0078525C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велосипедист сопровождает велосипедиста в возрасте до 14 лет либо перевозит ребенка в возрасте до 7 лет на дополнительном сиденье, в велоколяске или в прицепе, предназначенном для эксплуатации с велосипедом.</w:t>
      </w:r>
    </w:p>
    <w:p w:rsidR="0078525C" w:rsidRPr="0078525C" w:rsidRDefault="0078525C" w:rsidP="0078525C">
      <w:pPr>
        <w:shd w:val="clear" w:color="auto" w:fill="FFFFFF"/>
        <w:spacing w:before="262" w:after="0" w:line="449" w:lineRule="atLeast"/>
        <w:rPr>
          <w:rFonts w:ascii="Times New Roman" w:eastAsia="Times New Roman" w:hAnsi="Times New Roman" w:cs="Times New Roman"/>
          <w:color w:val="828282"/>
          <w:sz w:val="35"/>
          <w:szCs w:val="35"/>
          <w:lang w:eastAsia="ru-RU"/>
        </w:rPr>
      </w:pPr>
      <w:r w:rsidRPr="0078525C">
        <w:rPr>
          <w:rFonts w:ascii="Times New Roman" w:eastAsia="Times New Roman" w:hAnsi="Times New Roman" w:cs="Times New Roman"/>
          <w:color w:val="828282"/>
          <w:sz w:val="35"/>
          <w:szCs w:val="35"/>
          <w:lang w:eastAsia="ru-RU"/>
        </w:rPr>
        <w:t>(в ред. </w:t>
      </w:r>
      <w:hyperlink r:id="rId6" w:anchor="dst100019" w:history="1">
        <w:r w:rsidRPr="0078525C">
          <w:rPr>
            <w:rFonts w:ascii="Times New Roman" w:eastAsia="Times New Roman" w:hAnsi="Times New Roman" w:cs="Times New Roman"/>
            <w:color w:val="1A0DAB"/>
            <w:sz w:val="35"/>
            <w:lang w:eastAsia="ru-RU"/>
          </w:rPr>
          <w:t>Постановления</w:t>
        </w:r>
      </w:hyperlink>
      <w:r w:rsidRPr="0078525C">
        <w:rPr>
          <w:rFonts w:ascii="Times New Roman" w:eastAsia="Times New Roman" w:hAnsi="Times New Roman" w:cs="Times New Roman"/>
          <w:color w:val="828282"/>
          <w:sz w:val="35"/>
          <w:szCs w:val="35"/>
          <w:lang w:eastAsia="ru-RU"/>
        </w:rPr>
        <w:t> Правительства РФ от 12.07.2017 N 832)</w:t>
      </w:r>
    </w:p>
    <w:p w:rsidR="0078525C" w:rsidRPr="0078525C" w:rsidRDefault="0078525C" w:rsidP="0078525C">
      <w:pPr>
        <w:shd w:val="clear" w:color="auto" w:fill="FFFFFF"/>
        <w:spacing w:before="262" w:after="0" w:line="449" w:lineRule="atLeast"/>
        <w:rPr>
          <w:rFonts w:ascii="Times New Roman" w:eastAsia="Times New Roman" w:hAnsi="Times New Roman" w:cs="Times New Roman"/>
          <w:color w:val="828282"/>
          <w:sz w:val="35"/>
          <w:szCs w:val="35"/>
          <w:lang w:eastAsia="ru-RU"/>
        </w:rPr>
      </w:pPr>
      <w:r w:rsidRPr="0078525C">
        <w:rPr>
          <w:rFonts w:ascii="Times New Roman" w:eastAsia="Times New Roman" w:hAnsi="Times New Roman" w:cs="Times New Roman"/>
          <w:color w:val="828282"/>
          <w:sz w:val="35"/>
          <w:szCs w:val="35"/>
          <w:lang w:eastAsia="ru-RU"/>
        </w:rPr>
        <w:t>(</w:t>
      </w:r>
      <w:proofErr w:type="gramStart"/>
      <w:r w:rsidRPr="0078525C">
        <w:rPr>
          <w:rFonts w:ascii="Times New Roman" w:eastAsia="Times New Roman" w:hAnsi="Times New Roman" w:cs="Times New Roman"/>
          <w:color w:val="828282"/>
          <w:sz w:val="35"/>
          <w:szCs w:val="35"/>
          <w:lang w:eastAsia="ru-RU"/>
        </w:rPr>
        <w:t>см</w:t>
      </w:r>
      <w:proofErr w:type="gramEnd"/>
      <w:r w:rsidRPr="0078525C">
        <w:rPr>
          <w:rFonts w:ascii="Times New Roman" w:eastAsia="Times New Roman" w:hAnsi="Times New Roman" w:cs="Times New Roman"/>
          <w:color w:val="828282"/>
          <w:sz w:val="35"/>
          <w:szCs w:val="35"/>
          <w:lang w:eastAsia="ru-RU"/>
        </w:rPr>
        <w:t>. текст в предыдущей </w:t>
      </w:r>
      <w:hyperlink r:id="rId7" w:history="1">
        <w:r w:rsidRPr="0078525C">
          <w:rPr>
            <w:rFonts w:ascii="Times New Roman" w:eastAsia="Times New Roman" w:hAnsi="Times New Roman" w:cs="Times New Roman"/>
            <w:color w:val="1A0DAB"/>
            <w:sz w:val="35"/>
            <w:lang w:eastAsia="ru-RU"/>
          </w:rPr>
          <w:t>редакции</w:t>
        </w:r>
      </w:hyperlink>
      <w:r w:rsidRPr="0078525C">
        <w:rPr>
          <w:rFonts w:ascii="Times New Roman" w:eastAsia="Times New Roman" w:hAnsi="Times New Roman" w:cs="Times New Roman"/>
          <w:color w:val="828282"/>
          <w:sz w:val="35"/>
          <w:szCs w:val="35"/>
          <w:lang w:eastAsia="ru-RU"/>
        </w:rPr>
        <w:t>)</w:t>
      </w:r>
    </w:p>
    <w:p w:rsidR="0078525C" w:rsidRPr="0078525C" w:rsidRDefault="0078525C" w:rsidP="0078525C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 xml:space="preserve">24.3. Движение велосипедистов в возрасте от 7 до 14 лет должно осуществляться только по тротуарам, пешеходным, велосипедным и </w:t>
      </w:r>
      <w:proofErr w:type="spellStart"/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велопешеходным</w:t>
      </w:r>
      <w:proofErr w:type="spellEnd"/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 xml:space="preserve"> дорожкам, а также в пределах пешеходных зон.</w:t>
      </w:r>
    </w:p>
    <w:p w:rsidR="0078525C" w:rsidRPr="0078525C" w:rsidRDefault="0078525C" w:rsidP="0078525C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 xml:space="preserve">24.4. Движение велосипедистов в возрасте младше 7 лет должно осуществляться только по тротуарам, пешеходным и </w:t>
      </w:r>
      <w:proofErr w:type="spellStart"/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велопешеходным</w:t>
      </w:r>
      <w:proofErr w:type="spellEnd"/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 xml:space="preserve"> дорожкам (на стороне для движения пешеходов), а также в пределах пешеходных зон.</w:t>
      </w:r>
    </w:p>
    <w:p w:rsidR="0078525C" w:rsidRPr="0078525C" w:rsidRDefault="0078525C" w:rsidP="0078525C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24.5. При движении велосипедистов по правому краю проезжей части в случаях, предусмотренных настоящими Правилами, велосипедисты должны двигаться только в один ряд.</w:t>
      </w:r>
    </w:p>
    <w:p w:rsidR="0078525C" w:rsidRPr="0078525C" w:rsidRDefault="0078525C" w:rsidP="0078525C">
      <w:pPr>
        <w:shd w:val="clear" w:color="auto" w:fill="FFFFFF"/>
        <w:spacing w:before="262" w:after="0" w:line="449" w:lineRule="atLeast"/>
        <w:ind w:firstLine="540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Допускается движение колонны велосипедистов в два ряда в случае, если габаритная ширина велосипедов не превышает 0,75 м.</w:t>
      </w:r>
    </w:p>
    <w:p w:rsidR="0078525C" w:rsidRPr="0078525C" w:rsidRDefault="0078525C" w:rsidP="0078525C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 xml:space="preserve">Колонна велосипедистов должна быть разделена на группы по 10 велосипедистов в случае однорядного </w:t>
      </w: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lastRenderedPageBreak/>
        <w:t>движения либо на группы по 10 пар в случае двухрядного движения. Для облегчения обгона расстояние между группами должно составлять 80 - 100 м.</w:t>
      </w:r>
    </w:p>
    <w:p w:rsidR="0078525C" w:rsidRPr="0078525C" w:rsidRDefault="0078525C" w:rsidP="0078525C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24.6. Если движение велосипедиста по тротуару, пешеходной дорожке, обочине или в пределах пешеходных зон подвергает опасности или создает помехи для движения иных лиц, велосипедист должен спешиться и руководствоваться требованиями, предусмотренными настоящими Правилами для движения пешеходов.</w:t>
      </w:r>
    </w:p>
    <w:p w:rsidR="0078525C" w:rsidRPr="0078525C" w:rsidRDefault="0078525C" w:rsidP="0078525C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24.7. Водители мопедов должны двигаться по правому краю проезжей части в один ряд либо по полосе для велосипедистов.</w:t>
      </w:r>
    </w:p>
    <w:p w:rsidR="0078525C" w:rsidRPr="0078525C" w:rsidRDefault="0078525C" w:rsidP="0078525C">
      <w:pPr>
        <w:shd w:val="clear" w:color="auto" w:fill="FFFFFF"/>
        <w:spacing w:before="262" w:after="0" w:line="449" w:lineRule="atLeast"/>
        <w:ind w:firstLine="540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Допускается движение водителей мопедов по обочине, если это не создает помех пешеходам.</w:t>
      </w:r>
    </w:p>
    <w:p w:rsidR="0078525C" w:rsidRPr="0078525C" w:rsidRDefault="0078525C" w:rsidP="0078525C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24.8. Велосипедистам и водителям мопедов запрещается:</w:t>
      </w:r>
    </w:p>
    <w:p w:rsidR="0078525C" w:rsidRPr="0078525C" w:rsidRDefault="0078525C" w:rsidP="0078525C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управлять велосипедом, мопедом, не держась за руль хотя бы одной рукой;</w:t>
      </w:r>
    </w:p>
    <w:p w:rsidR="0078525C" w:rsidRPr="0078525C" w:rsidRDefault="0078525C" w:rsidP="0078525C">
      <w:pPr>
        <w:shd w:val="clear" w:color="auto" w:fill="FFFFFF"/>
        <w:spacing w:before="262" w:after="0" w:line="449" w:lineRule="atLeast"/>
        <w:ind w:firstLine="540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перевозить груз, который выступает более чем на 0,5 м по длине или ширине за габариты, или груз, мешающий управлению;</w:t>
      </w:r>
    </w:p>
    <w:p w:rsidR="0078525C" w:rsidRPr="0078525C" w:rsidRDefault="0078525C" w:rsidP="0078525C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перевозить пассажиров, если это не предусмотрено конструкцией транспортного средства;</w:t>
      </w:r>
    </w:p>
    <w:p w:rsidR="0078525C" w:rsidRPr="0078525C" w:rsidRDefault="0078525C" w:rsidP="0078525C">
      <w:pPr>
        <w:shd w:val="clear" w:color="auto" w:fill="FFFFFF"/>
        <w:spacing w:before="262" w:after="0" w:line="449" w:lineRule="atLeast"/>
        <w:ind w:firstLine="540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перевозить детей до 7 лет при отсутствии специально оборудованных для них мест;</w:t>
      </w:r>
    </w:p>
    <w:p w:rsidR="0078525C" w:rsidRPr="0078525C" w:rsidRDefault="0078525C" w:rsidP="0078525C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 xml:space="preserve">поворачивать налево или разворачиваться на дорогах с трамвайным движением и на дорогах, имеющих более одной полосы для движения в данном направлении (кроме случаев, когда из правой полосы разрешен поворот </w:t>
      </w: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lastRenderedPageBreak/>
        <w:t>налево, и за исключением дорог, находящихся в велосипедных зонах);</w:t>
      </w:r>
    </w:p>
    <w:p w:rsidR="0078525C" w:rsidRPr="0078525C" w:rsidRDefault="0078525C" w:rsidP="0078525C">
      <w:pPr>
        <w:shd w:val="clear" w:color="auto" w:fill="FFFFFF"/>
        <w:spacing w:before="262" w:after="0" w:line="449" w:lineRule="atLeast"/>
        <w:rPr>
          <w:rFonts w:ascii="Times New Roman" w:eastAsia="Times New Roman" w:hAnsi="Times New Roman" w:cs="Times New Roman"/>
          <w:color w:val="828282"/>
          <w:sz w:val="35"/>
          <w:szCs w:val="35"/>
          <w:lang w:eastAsia="ru-RU"/>
        </w:rPr>
      </w:pPr>
      <w:r w:rsidRPr="0078525C">
        <w:rPr>
          <w:rFonts w:ascii="Times New Roman" w:eastAsia="Times New Roman" w:hAnsi="Times New Roman" w:cs="Times New Roman"/>
          <w:color w:val="828282"/>
          <w:sz w:val="35"/>
          <w:szCs w:val="35"/>
          <w:lang w:eastAsia="ru-RU"/>
        </w:rPr>
        <w:t>(в ред. </w:t>
      </w:r>
      <w:hyperlink r:id="rId8" w:anchor="dst100041" w:history="1">
        <w:r w:rsidRPr="0078525C">
          <w:rPr>
            <w:rFonts w:ascii="Times New Roman" w:eastAsia="Times New Roman" w:hAnsi="Times New Roman" w:cs="Times New Roman"/>
            <w:color w:val="1A0DAB"/>
            <w:sz w:val="35"/>
            <w:lang w:eastAsia="ru-RU"/>
          </w:rPr>
          <w:t>Постановления</w:t>
        </w:r>
      </w:hyperlink>
      <w:r w:rsidRPr="0078525C">
        <w:rPr>
          <w:rFonts w:ascii="Times New Roman" w:eastAsia="Times New Roman" w:hAnsi="Times New Roman" w:cs="Times New Roman"/>
          <w:color w:val="828282"/>
          <w:sz w:val="35"/>
          <w:szCs w:val="35"/>
          <w:lang w:eastAsia="ru-RU"/>
        </w:rPr>
        <w:t> Правительства РФ от 04.12.2018 N 1478)</w:t>
      </w:r>
    </w:p>
    <w:p w:rsidR="0078525C" w:rsidRPr="0078525C" w:rsidRDefault="0078525C" w:rsidP="0078525C">
      <w:pPr>
        <w:shd w:val="clear" w:color="auto" w:fill="FFFFFF"/>
        <w:spacing w:before="262" w:after="0" w:line="449" w:lineRule="atLeast"/>
        <w:rPr>
          <w:rFonts w:ascii="Times New Roman" w:eastAsia="Times New Roman" w:hAnsi="Times New Roman" w:cs="Times New Roman"/>
          <w:color w:val="828282"/>
          <w:sz w:val="35"/>
          <w:szCs w:val="35"/>
          <w:lang w:eastAsia="ru-RU"/>
        </w:rPr>
      </w:pPr>
      <w:r w:rsidRPr="0078525C">
        <w:rPr>
          <w:rFonts w:ascii="Times New Roman" w:eastAsia="Times New Roman" w:hAnsi="Times New Roman" w:cs="Times New Roman"/>
          <w:color w:val="828282"/>
          <w:sz w:val="35"/>
          <w:szCs w:val="35"/>
          <w:lang w:eastAsia="ru-RU"/>
        </w:rPr>
        <w:t>(</w:t>
      </w:r>
      <w:proofErr w:type="gramStart"/>
      <w:r w:rsidRPr="0078525C">
        <w:rPr>
          <w:rFonts w:ascii="Times New Roman" w:eastAsia="Times New Roman" w:hAnsi="Times New Roman" w:cs="Times New Roman"/>
          <w:color w:val="828282"/>
          <w:sz w:val="35"/>
          <w:szCs w:val="35"/>
          <w:lang w:eastAsia="ru-RU"/>
        </w:rPr>
        <w:t>см</w:t>
      </w:r>
      <w:proofErr w:type="gramEnd"/>
      <w:r w:rsidRPr="0078525C">
        <w:rPr>
          <w:rFonts w:ascii="Times New Roman" w:eastAsia="Times New Roman" w:hAnsi="Times New Roman" w:cs="Times New Roman"/>
          <w:color w:val="828282"/>
          <w:sz w:val="35"/>
          <w:szCs w:val="35"/>
          <w:lang w:eastAsia="ru-RU"/>
        </w:rPr>
        <w:t>. текст в предыдущей </w:t>
      </w:r>
      <w:hyperlink r:id="rId9" w:history="1">
        <w:r w:rsidRPr="0078525C">
          <w:rPr>
            <w:rFonts w:ascii="Times New Roman" w:eastAsia="Times New Roman" w:hAnsi="Times New Roman" w:cs="Times New Roman"/>
            <w:color w:val="1A0DAB"/>
            <w:sz w:val="35"/>
            <w:lang w:eastAsia="ru-RU"/>
          </w:rPr>
          <w:t>редакции</w:t>
        </w:r>
      </w:hyperlink>
      <w:r w:rsidRPr="0078525C">
        <w:rPr>
          <w:rFonts w:ascii="Times New Roman" w:eastAsia="Times New Roman" w:hAnsi="Times New Roman" w:cs="Times New Roman"/>
          <w:color w:val="828282"/>
          <w:sz w:val="35"/>
          <w:szCs w:val="35"/>
          <w:lang w:eastAsia="ru-RU"/>
        </w:rPr>
        <w:t>)</w:t>
      </w:r>
    </w:p>
    <w:p w:rsidR="0078525C" w:rsidRPr="0078525C" w:rsidRDefault="0078525C" w:rsidP="0078525C">
      <w:pPr>
        <w:shd w:val="clear" w:color="auto" w:fill="FFFFFF"/>
        <w:spacing w:before="262" w:after="0" w:line="449" w:lineRule="atLeast"/>
        <w:ind w:firstLine="540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двигаться по дороге без застегнутого мотошлема (для водителей мопедов);</w:t>
      </w:r>
    </w:p>
    <w:p w:rsidR="0078525C" w:rsidRPr="0078525C" w:rsidRDefault="0078525C" w:rsidP="0078525C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пересекать дорогу по пешеходным переходам.</w:t>
      </w:r>
    </w:p>
    <w:p w:rsidR="0078525C" w:rsidRPr="0078525C" w:rsidRDefault="0078525C" w:rsidP="0078525C">
      <w:pPr>
        <w:shd w:val="clear" w:color="auto" w:fill="FFFFFF"/>
        <w:spacing w:before="262" w:after="0" w:line="449" w:lineRule="atLeast"/>
        <w:rPr>
          <w:rFonts w:ascii="Times New Roman" w:eastAsia="Times New Roman" w:hAnsi="Times New Roman" w:cs="Times New Roman"/>
          <w:color w:val="828282"/>
          <w:sz w:val="35"/>
          <w:szCs w:val="35"/>
          <w:lang w:eastAsia="ru-RU"/>
        </w:rPr>
      </w:pPr>
      <w:r w:rsidRPr="0078525C">
        <w:rPr>
          <w:rFonts w:ascii="Times New Roman" w:eastAsia="Times New Roman" w:hAnsi="Times New Roman" w:cs="Times New Roman"/>
          <w:color w:val="828282"/>
          <w:sz w:val="35"/>
          <w:szCs w:val="35"/>
          <w:lang w:eastAsia="ru-RU"/>
        </w:rPr>
        <w:t>(абзац введен </w:t>
      </w:r>
      <w:hyperlink r:id="rId10" w:anchor="dst100026" w:history="1">
        <w:r w:rsidRPr="0078525C">
          <w:rPr>
            <w:rFonts w:ascii="Times New Roman" w:eastAsia="Times New Roman" w:hAnsi="Times New Roman" w:cs="Times New Roman"/>
            <w:color w:val="1A0DAB"/>
            <w:sz w:val="35"/>
            <w:lang w:eastAsia="ru-RU"/>
          </w:rPr>
          <w:t>Постановлением</w:t>
        </w:r>
      </w:hyperlink>
      <w:r w:rsidRPr="0078525C">
        <w:rPr>
          <w:rFonts w:ascii="Times New Roman" w:eastAsia="Times New Roman" w:hAnsi="Times New Roman" w:cs="Times New Roman"/>
          <w:color w:val="828282"/>
          <w:sz w:val="35"/>
          <w:szCs w:val="35"/>
          <w:lang w:eastAsia="ru-RU"/>
        </w:rPr>
        <w:t> Правительства РФ от 14.11.2014 N 1197)</w:t>
      </w:r>
    </w:p>
    <w:p w:rsidR="0078525C" w:rsidRPr="0078525C" w:rsidRDefault="0078525C" w:rsidP="0078525C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24.9. Запрещается буксировка велосипедов и мопедов, а также буксировка велосипедами и мопедами, кроме буксировки прицепа, предназначенного для эксплуатации с велосипедом или мопедом.</w:t>
      </w:r>
    </w:p>
    <w:p w:rsidR="0078525C" w:rsidRPr="0078525C" w:rsidRDefault="0078525C" w:rsidP="0078525C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 xml:space="preserve">24.10. При движении в темное время суток или в условиях недостаточной видимости велосипедистам и водителям мопедов рекомендуется иметь при себе предметы со </w:t>
      </w:r>
      <w:proofErr w:type="spellStart"/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световозвращающими</w:t>
      </w:r>
      <w:proofErr w:type="spellEnd"/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 xml:space="preserve"> элементами и обеспечивать видимость этих предметов водителями других транспортных средств.</w:t>
      </w:r>
    </w:p>
    <w:p w:rsidR="0078525C" w:rsidRPr="0078525C" w:rsidRDefault="0078525C" w:rsidP="0078525C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24.11. В велосипедной зоне:</w:t>
      </w:r>
    </w:p>
    <w:p w:rsidR="0078525C" w:rsidRPr="0078525C" w:rsidRDefault="0078525C" w:rsidP="0078525C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велосипедисты имеют преимущество перед механическими транспортными средствами, а также могут двигаться по всей ширине проезжей части, предназначенной для движения в данном направлении, при соблюдении требований </w:t>
      </w:r>
      <w:hyperlink r:id="rId11" w:anchor="dst377" w:history="1">
        <w:r w:rsidRPr="0078525C">
          <w:rPr>
            <w:rFonts w:ascii="Times New Roman" w:eastAsia="Times New Roman" w:hAnsi="Times New Roman" w:cs="Times New Roman"/>
            <w:color w:val="1A0DAB"/>
            <w:sz w:val="37"/>
            <w:u w:val="single"/>
            <w:lang w:eastAsia="ru-RU"/>
          </w:rPr>
          <w:t>пунктов 9.1(1)</w:t>
        </w:r>
      </w:hyperlink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 - </w:t>
      </w:r>
      <w:hyperlink r:id="rId12" w:anchor="dst100236" w:history="1">
        <w:r w:rsidRPr="0078525C">
          <w:rPr>
            <w:rFonts w:ascii="Times New Roman" w:eastAsia="Times New Roman" w:hAnsi="Times New Roman" w:cs="Times New Roman"/>
            <w:color w:val="1A0DAB"/>
            <w:sz w:val="37"/>
            <w:u w:val="single"/>
            <w:lang w:eastAsia="ru-RU"/>
          </w:rPr>
          <w:t>9.3</w:t>
        </w:r>
      </w:hyperlink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 и </w:t>
      </w:r>
      <w:hyperlink r:id="rId13" w:anchor="dst143" w:history="1">
        <w:r w:rsidRPr="0078525C">
          <w:rPr>
            <w:rFonts w:ascii="Times New Roman" w:eastAsia="Times New Roman" w:hAnsi="Times New Roman" w:cs="Times New Roman"/>
            <w:color w:val="1A0DAB"/>
            <w:sz w:val="37"/>
            <w:u w:val="single"/>
            <w:lang w:eastAsia="ru-RU"/>
          </w:rPr>
          <w:t>9.6</w:t>
        </w:r>
      </w:hyperlink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 - </w:t>
      </w:r>
      <w:hyperlink r:id="rId14" w:anchor="dst15" w:history="1">
        <w:r w:rsidRPr="0078525C">
          <w:rPr>
            <w:rFonts w:ascii="Times New Roman" w:eastAsia="Times New Roman" w:hAnsi="Times New Roman" w:cs="Times New Roman"/>
            <w:color w:val="1A0DAB"/>
            <w:sz w:val="37"/>
            <w:u w:val="single"/>
            <w:lang w:eastAsia="ru-RU"/>
          </w:rPr>
          <w:t>9.12</w:t>
        </w:r>
      </w:hyperlink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 настоящих Правил;</w:t>
      </w:r>
    </w:p>
    <w:p w:rsidR="0078525C" w:rsidRPr="0078525C" w:rsidRDefault="0078525C" w:rsidP="0078525C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пешеходам разрешается переходить проезжую часть в любом месте при условии соблюдения требований </w:t>
      </w:r>
      <w:hyperlink r:id="rId15" w:anchor="dst100132" w:history="1">
        <w:r w:rsidRPr="0078525C">
          <w:rPr>
            <w:rFonts w:ascii="Times New Roman" w:eastAsia="Times New Roman" w:hAnsi="Times New Roman" w:cs="Times New Roman"/>
            <w:color w:val="1A0DAB"/>
            <w:sz w:val="37"/>
            <w:u w:val="single"/>
            <w:lang w:eastAsia="ru-RU"/>
          </w:rPr>
          <w:t>пунктов 4.4</w:t>
        </w:r>
      </w:hyperlink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 - </w:t>
      </w:r>
      <w:hyperlink r:id="rId16" w:anchor="dst311" w:history="1">
        <w:r w:rsidRPr="0078525C">
          <w:rPr>
            <w:rFonts w:ascii="Times New Roman" w:eastAsia="Times New Roman" w:hAnsi="Times New Roman" w:cs="Times New Roman"/>
            <w:color w:val="1A0DAB"/>
            <w:sz w:val="37"/>
            <w:u w:val="single"/>
            <w:lang w:eastAsia="ru-RU"/>
          </w:rPr>
          <w:t>4.7</w:t>
        </w:r>
      </w:hyperlink>
      <w:r w:rsidRPr="0078525C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 настоящих Правил.</w:t>
      </w:r>
    </w:p>
    <w:p w:rsidR="0078525C" w:rsidRPr="0078525C" w:rsidRDefault="0078525C" w:rsidP="0078525C">
      <w:pPr>
        <w:shd w:val="clear" w:color="auto" w:fill="FFFFFF"/>
        <w:spacing w:before="262" w:line="449" w:lineRule="atLeast"/>
        <w:rPr>
          <w:rFonts w:ascii="Times New Roman" w:eastAsia="Times New Roman" w:hAnsi="Times New Roman" w:cs="Times New Roman"/>
          <w:color w:val="828282"/>
          <w:sz w:val="35"/>
          <w:szCs w:val="35"/>
          <w:lang w:eastAsia="ru-RU"/>
        </w:rPr>
      </w:pPr>
      <w:r w:rsidRPr="0078525C">
        <w:rPr>
          <w:rFonts w:ascii="Times New Roman" w:eastAsia="Times New Roman" w:hAnsi="Times New Roman" w:cs="Times New Roman"/>
          <w:color w:val="828282"/>
          <w:sz w:val="35"/>
          <w:szCs w:val="35"/>
          <w:lang w:eastAsia="ru-RU"/>
        </w:rPr>
        <w:lastRenderedPageBreak/>
        <w:t xml:space="preserve">(п. 24.11 </w:t>
      </w:r>
      <w:proofErr w:type="gramStart"/>
      <w:r w:rsidRPr="0078525C">
        <w:rPr>
          <w:rFonts w:ascii="Times New Roman" w:eastAsia="Times New Roman" w:hAnsi="Times New Roman" w:cs="Times New Roman"/>
          <w:color w:val="828282"/>
          <w:sz w:val="35"/>
          <w:szCs w:val="35"/>
          <w:lang w:eastAsia="ru-RU"/>
        </w:rPr>
        <w:t>введен</w:t>
      </w:r>
      <w:proofErr w:type="gramEnd"/>
      <w:r w:rsidRPr="0078525C">
        <w:rPr>
          <w:rFonts w:ascii="Times New Roman" w:eastAsia="Times New Roman" w:hAnsi="Times New Roman" w:cs="Times New Roman"/>
          <w:color w:val="828282"/>
          <w:sz w:val="35"/>
          <w:szCs w:val="35"/>
          <w:lang w:eastAsia="ru-RU"/>
        </w:rPr>
        <w:t> </w:t>
      </w:r>
      <w:hyperlink r:id="rId17" w:anchor="dst100042" w:history="1">
        <w:r w:rsidRPr="0078525C">
          <w:rPr>
            <w:rFonts w:ascii="Times New Roman" w:eastAsia="Times New Roman" w:hAnsi="Times New Roman" w:cs="Times New Roman"/>
            <w:color w:val="1A0DAB"/>
            <w:sz w:val="35"/>
            <w:lang w:eastAsia="ru-RU"/>
          </w:rPr>
          <w:t>Постановлением</w:t>
        </w:r>
      </w:hyperlink>
      <w:r w:rsidRPr="0078525C">
        <w:rPr>
          <w:rFonts w:ascii="Times New Roman" w:eastAsia="Times New Roman" w:hAnsi="Times New Roman" w:cs="Times New Roman"/>
          <w:color w:val="828282"/>
          <w:sz w:val="35"/>
          <w:szCs w:val="35"/>
          <w:lang w:eastAsia="ru-RU"/>
        </w:rPr>
        <w:t> Правительства РФ от 04.12.2018 N 1478)</w:t>
      </w:r>
    </w:p>
    <w:p w:rsidR="00845C6B" w:rsidRDefault="00845C6B"/>
    <w:sectPr w:rsidR="00845C6B" w:rsidSect="00845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8525C"/>
    <w:rsid w:val="0078525C"/>
    <w:rsid w:val="00845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525C"/>
    <w:rPr>
      <w:color w:val="0000FF"/>
      <w:u w:val="single"/>
    </w:rPr>
  </w:style>
  <w:style w:type="paragraph" w:customStyle="1" w:styleId="aligncenter">
    <w:name w:val="align_center"/>
    <w:basedOn w:val="a"/>
    <w:rsid w:val="00785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85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785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2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0387">
          <w:marLeft w:val="0"/>
          <w:marRight w:val="0"/>
          <w:marTop w:val="0"/>
          <w:marBottom w:val="7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5131">
          <w:marLeft w:val="0"/>
          <w:marRight w:val="0"/>
          <w:marTop w:val="0"/>
          <w:marBottom w:val="4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7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8666">
              <w:marLeft w:val="0"/>
              <w:marRight w:val="0"/>
              <w:marTop w:val="26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7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9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7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5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9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15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12843/361e7d50a246418fe3c16d47a6b7332732caf965/" TargetMode="External"/><Relationship Id="rId13" Type="http://schemas.openxmlformats.org/officeDocument/2006/relationships/hyperlink" Target="http://www.consultant.ru/document/cons_doc_LAW_391769/d08dbb6ef3956314fd36b1d54a9393598f057acf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2709/f4bc69696d2f64b2318aa07f83412714797b7fea/" TargetMode="External"/><Relationship Id="rId12" Type="http://schemas.openxmlformats.org/officeDocument/2006/relationships/hyperlink" Target="http://www.consultant.ru/document/cons_doc_LAW_391769/d08dbb6ef3956314fd36b1d54a9393598f057acf/" TargetMode="External"/><Relationship Id="rId17" Type="http://schemas.openxmlformats.org/officeDocument/2006/relationships/hyperlink" Target="http://www.consultant.ru/document/cons_doc_LAW_312843/361e7d50a246418fe3c16d47a6b7332732caf965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391769/1736bcf22f8e05f9d3db535f6d084651bad887a4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77918/a8feffff32bfaf32a3d0f1e5fc8c661b4360c9a7/" TargetMode="External"/><Relationship Id="rId11" Type="http://schemas.openxmlformats.org/officeDocument/2006/relationships/hyperlink" Target="http://www.consultant.ru/document/cons_doc_LAW_391769/d08dbb6ef3956314fd36b1d54a9393598f057acf/" TargetMode="External"/><Relationship Id="rId5" Type="http://schemas.openxmlformats.org/officeDocument/2006/relationships/hyperlink" Target="http://www.consultant.ru/document/cons_doc_LAW_2709/f4bc69696d2f64b2318aa07f83412714797b7fea/" TargetMode="External"/><Relationship Id="rId15" Type="http://schemas.openxmlformats.org/officeDocument/2006/relationships/hyperlink" Target="http://www.consultant.ru/document/cons_doc_LAW_391769/1736bcf22f8e05f9d3db535f6d084651bad887a4/" TargetMode="External"/><Relationship Id="rId10" Type="http://schemas.openxmlformats.org/officeDocument/2006/relationships/hyperlink" Target="http://www.consultant.ru/document/cons_doc_LAW_171132/361e7d50a246418fe3c16d47a6b7332732caf965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/document/cons_doc_LAW_160988/a8feffff32bfaf32a3d0f1e5fc8c661b4360c9a7/" TargetMode="External"/><Relationship Id="rId9" Type="http://schemas.openxmlformats.org/officeDocument/2006/relationships/hyperlink" Target="http://www.consultant.ru/document/cons_doc_LAW_2709/f4bc69696d2f64b2318aa07f83412714797b7fea/" TargetMode="External"/><Relationship Id="rId14" Type="http://schemas.openxmlformats.org/officeDocument/2006/relationships/hyperlink" Target="http://www.consultant.ru/document/cons_doc_LAW_391769/d08dbb6ef3956314fd36b1d54a9393598f057ac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1010</Words>
  <Characters>5762</Characters>
  <Application>Microsoft Office Word</Application>
  <DocSecurity>0</DocSecurity>
  <Lines>48</Lines>
  <Paragraphs>13</Paragraphs>
  <ScaleCrop>false</ScaleCrop>
  <Company/>
  <LinksUpToDate>false</LinksUpToDate>
  <CharactersWithSpaces>6759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2022-11-01T07:10:00Z</dcterms:created>
  <dcterms:modified xsi:type="dcterms:W3CDTF">2022-11-01T07:10:00Z</dcterms:modified>
</cp:coreProperties>
</file>