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873" w:rsidRPr="000C1873" w:rsidRDefault="000C1873" w:rsidP="000C1873">
      <w:pPr>
        <w:suppressAutoHyphens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0C1873">
        <w:rPr>
          <w:rFonts w:ascii="Times New Roman" w:hAnsi="Times New Roman"/>
          <w:i/>
          <w:sz w:val="28"/>
          <w:szCs w:val="28"/>
          <w:vertAlign w:val="superscript"/>
        </w:rPr>
        <w:t>Муниципальное автономное общеобразовательное учреждение</w:t>
      </w:r>
    </w:p>
    <w:p w:rsidR="000C1873" w:rsidRPr="000C1873" w:rsidRDefault="000C1873" w:rsidP="000C1873">
      <w:pPr>
        <w:suppressAutoHyphens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0C1873">
        <w:rPr>
          <w:rFonts w:ascii="Times New Roman" w:hAnsi="Times New Roman"/>
          <w:i/>
          <w:sz w:val="28"/>
          <w:szCs w:val="28"/>
          <w:vertAlign w:val="superscript"/>
        </w:rPr>
        <w:t>средняя общеобразовательная школа №1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b/>
          <w:caps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C1873" w:rsidRPr="000C1873" w:rsidRDefault="000C1873" w:rsidP="000C1873">
      <w:pPr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0C1873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0C1873" w:rsidRPr="000C1873" w:rsidRDefault="000C1873" w:rsidP="000C1873">
      <w:pPr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0C1873">
        <w:rPr>
          <w:rFonts w:ascii="Times New Roman" w:hAnsi="Times New Roman"/>
          <w:b/>
          <w:sz w:val="28"/>
          <w:szCs w:val="28"/>
        </w:rPr>
        <w:t xml:space="preserve">по учебному предмету «ХИМИЯ» </w:t>
      </w:r>
    </w:p>
    <w:p w:rsidR="000C1873" w:rsidRPr="000C1873" w:rsidRDefault="000C1873" w:rsidP="000C1873">
      <w:pPr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среднего</w:t>
      </w:r>
      <w:r w:rsidRPr="000C1873">
        <w:rPr>
          <w:rFonts w:ascii="Times New Roman" w:hAnsi="Times New Roman"/>
          <w:b/>
          <w:sz w:val="28"/>
          <w:szCs w:val="28"/>
        </w:rPr>
        <w:t xml:space="preserve"> </w:t>
      </w:r>
      <w:r w:rsidRPr="00C40F2C">
        <w:rPr>
          <w:rFonts w:ascii="Times New Roman" w:hAnsi="Times New Roman"/>
          <w:b/>
          <w:sz w:val="28"/>
          <w:szCs w:val="28"/>
        </w:rPr>
        <w:t>общего</w:t>
      </w:r>
      <w:r w:rsidRPr="000C1873">
        <w:rPr>
          <w:rFonts w:ascii="Times New Roman" w:hAnsi="Times New Roman"/>
          <w:b/>
          <w:sz w:val="28"/>
          <w:szCs w:val="28"/>
        </w:rPr>
        <w:t xml:space="preserve"> образования </w:t>
      </w:r>
    </w:p>
    <w:p w:rsidR="000C1873" w:rsidRPr="000C1873" w:rsidRDefault="000C1873" w:rsidP="000C1873">
      <w:pPr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0C1873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10-11</w:t>
      </w:r>
      <w:r w:rsidRPr="000C1873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0C1873" w:rsidRPr="000C1873" w:rsidRDefault="000C1873" w:rsidP="000C1873">
      <w:pPr>
        <w:spacing w:line="36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0C1873">
        <w:rPr>
          <w:rFonts w:ascii="Times New Roman" w:hAnsi="Times New Roman"/>
          <w:b/>
          <w:sz w:val="28"/>
          <w:szCs w:val="28"/>
        </w:rPr>
        <w:t>на 2021 - 2022 учебный год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pacing w:val="-2"/>
          <w:sz w:val="28"/>
          <w:szCs w:val="28"/>
        </w:rPr>
      </w:pPr>
    </w:p>
    <w:p w:rsidR="000C1873" w:rsidRPr="000C1873" w:rsidRDefault="000C1873" w:rsidP="000C1873">
      <w:pPr>
        <w:jc w:val="center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bCs/>
          <w:sz w:val="28"/>
          <w:szCs w:val="28"/>
        </w:rPr>
        <w:t>г. Кировград</w:t>
      </w:r>
      <w:r w:rsidRPr="000C1873">
        <w:rPr>
          <w:rFonts w:ascii="Times New Roman" w:hAnsi="Times New Roman"/>
          <w:sz w:val="28"/>
          <w:szCs w:val="28"/>
        </w:rPr>
        <w:t xml:space="preserve"> 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0C1873">
        <w:rPr>
          <w:rFonts w:ascii="Times New Roman" w:hAnsi="Times New Roman"/>
          <w:bCs/>
          <w:i/>
          <w:sz w:val="28"/>
          <w:szCs w:val="28"/>
        </w:rPr>
        <w:br w:type="page"/>
      </w:r>
      <w:r w:rsidRPr="000C1873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 xml:space="preserve">Рабочая программа учебного предмета разработана на основе Федерального государственного образовательного стандарта </w:t>
      </w:r>
      <w:r>
        <w:rPr>
          <w:rFonts w:ascii="Times New Roman" w:hAnsi="Times New Roman"/>
          <w:sz w:val="28"/>
          <w:szCs w:val="28"/>
        </w:rPr>
        <w:t>среднего</w:t>
      </w:r>
      <w:r w:rsidRPr="000C1873">
        <w:rPr>
          <w:rFonts w:ascii="Times New Roman" w:hAnsi="Times New Roman"/>
          <w:sz w:val="28"/>
          <w:szCs w:val="28"/>
        </w:rPr>
        <w:t xml:space="preserve">  общего образования,  а также с  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Минпросвещения России, протокол от 03.12.2019 N ПК-4вн).  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rPr>
          <w:rFonts w:ascii="Times New Roman" w:hAnsi="Times New Roman"/>
          <w:i/>
          <w:sz w:val="28"/>
          <w:szCs w:val="28"/>
          <w:vertAlign w:val="superscript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>Организация-разработчик: МАОУ СОШ № 1.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>Разработчик(и):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>Сафронова Екатерина Николаевна, учитель химии, высшая КК</w:t>
      </w:r>
    </w:p>
    <w:p w:rsidR="000C1873" w:rsidRPr="000C1873" w:rsidRDefault="000C1873" w:rsidP="000C18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0C1873" w:rsidRPr="000C1873" w:rsidRDefault="000C1873" w:rsidP="000C1873">
      <w:pPr>
        <w:tabs>
          <w:tab w:val="left" w:pos="6420"/>
        </w:tabs>
        <w:suppressAutoHyphens/>
        <w:rPr>
          <w:rFonts w:ascii="Times New Roman" w:hAnsi="Times New Roman"/>
          <w:sz w:val="28"/>
          <w:szCs w:val="28"/>
        </w:rPr>
      </w:pPr>
    </w:p>
    <w:p w:rsidR="000C1873" w:rsidRPr="000C1873" w:rsidRDefault="000C1873" w:rsidP="000C18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>Рекомендована Методическим советом МАОУ СОШ № 1 (протокол № 1 от «30» августа 2021 г.)</w:t>
      </w:r>
    </w:p>
    <w:p w:rsidR="00674C16" w:rsidRPr="000C1873" w:rsidRDefault="000C1873" w:rsidP="00674C16">
      <w:pPr>
        <w:rPr>
          <w:rFonts w:ascii="Times New Roman" w:hAnsi="Times New Roman"/>
          <w:sz w:val="28"/>
          <w:szCs w:val="28"/>
        </w:rPr>
      </w:pPr>
      <w:r w:rsidRPr="000C1873">
        <w:rPr>
          <w:rFonts w:ascii="Times New Roman" w:hAnsi="Times New Roman"/>
          <w:sz w:val="28"/>
          <w:szCs w:val="28"/>
        </w:rPr>
        <w:t>Утверждена приказом директора МАОУ СОШ № 1 №55-О от «30» августа 2021 г.</w:t>
      </w:r>
      <w:r w:rsidRPr="000C1873">
        <w:rPr>
          <w:rFonts w:ascii="Times New Roman" w:hAnsi="Times New Roman"/>
          <w:sz w:val="28"/>
          <w:szCs w:val="28"/>
        </w:rPr>
        <w:tab/>
      </w:r>
    </w:p>
    <w:p w:rsidR="00674C16" w:rsidRDefault="00674C16" w:rsidP="00E05414">
      <w:pPr>
        <w:spacing w:after="0" w:line="360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</w:p>
    <w:p w:rsidR="008E78C2" w:rsidRPr="00E05414" w:rsidRDefault="008E78C2" w:rsidP="00E05414">
      <w:pPr>
        <w:pStyle w:val="a4"/>
        <w:numPr>
          <w:ilvl w:val="0"/>
          <w:numId w:val="14"/>
        </w:numPr>
        <w:spacing w:after="0" w:line="360" w:lineRule="auto"/>
        <w:jc w:val="center"/>
        <w:rPr>
          <w:rFonts w:ascii="Times New Roman" w:eastAsiaTheme="majorEastAsia" w:hAnsi="Times New Roman"/>
          <w:b/>
          <w:sz w:val="28"/>
          <w:szCs w:val="28"/>
        </w:rPr>
      </w:pPr>
      <w:r w:rsidRPr="00E05414">
        <w:rPr>
          <w:rFonts w:ascii="Times New Roman" w:eastAsiaTheme="majorEastAsia" w:hAnsi="Times New Roman"/>
          <w:b/>
          <w:sz w:val="28"/>
          <w:szCs w:val="28"/>
        </w:rPr>
        <w:lastRenderedPageBreak/>
        <w:t>Пояснительная записка</w:t>
      </w:r>
    </w:p>
    <w:p w:rsidR="008E78C2" w:rsidRPr="00E05414" w:rsidRDefault="008E78C2" w:rsidP="00E05414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bookmark1"/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Рабочая программа по химии </w:t>
      </w:r>
      <w:r w:rsidR="008A4BBE"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(базового уровня)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для 10-11 х  классов  составлена на основе:</w:t>
      </w:r>
    </w:p>
    <w:p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- Федерального Закона «Об образовании в Российской Федерации» от 29.12.2012 №273 ФЗ,</w:t>
      </w:r>
    </w:p>
    <w:p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bCs/>
          <w:spacing w:val="-9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Программа  отражает  идеи  и  положения  Концепции духовно-нравственного  развития  и  воспитания  личности  гражданина  России, Программы  формирования  универсальных  учебных  действий (УУД),  составляющих  основу  для  саморазвития  и  непрерывного  образования,  выработки  коммуникативных  качеств,  целостности  общекультурного,  личностного  и  познавательного развития  учащихся.</w:t>
      </w:r>
    </w:p>
    <w:p w:rsidR="008E78C2" w:rsidRPr="00E05414" w:rsidRDefault="008E78C2" w:rsidP="00E0541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Данная программа 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составлена на основе программы М.Н. Афанасьевой, составлена для учебника «Химии» - 10-11 класс, авторов: Г.Е. Рудзитиса и  Ф.Г.Фельдмана.</w:t>
      </w:r>
    </w:p>
    <w:p w:rsidR="008E78C2" w:rsidRPr="00E05414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В программе учитывается то, что образование на уровне среднего общего образования призвано обеспечить об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чение с учетом потребностей, склонностей, способностей и познавательных интересов учащихся.     </w:t>
      </w:r>
    </w:p>
    <w:p w:rsidR="008E78C2" w:rsidRDefault="008E78C2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Программное содержание определя</w:t>
      </w:r>
      <w:r w:rsidR="000C1873">
        <w:rPr>
          <w:rFonts w:ascii="Times New Roman" w:eastAsia="Times New Roman" w:hAnsi="Times New Roman"/>
          <w:sz w:val="28"/>
          <w:szCs w:val="28"/>
          <w:lang w:eastAsia="ru-RU"/>
        </w:rPr>
        <w:t>ется исходя из требований ФГОС С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ОО к уровню подготовки учащихся, а также временем, отведенным федеральным учебным планом (в10- 11 -х классах 2 часа в неделю – 140 часов, 1 час д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 xml:space="preserve">бавлен за счет регионального компонента). </w:t>
      </w:r>
    </w:p>
    <w:p w:rsidR="00E05414" w:rsidRPr="00E05414" w:rsidRDefault="00E05414" w:rsidP="00E05414">
      <w:pPr>
        <w:shd w:val="clear" w:color="auto" w:fill="FFFFFF"/>
        <w:spacing w:after="0" w:line="36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8C2" w:rsidRPr="00E05414" w:rsidRDefault="008E78C2" w:rsidP="00E05414">
      <w:pPr>
        <w:tabs>
          <w:tab w:val="left" w:pos="709"/>
        </w:tabs>
        <w:spacing w:after="0" w:line="360" w:lineRule="auto"/>
        <w:ind w:firstLine="45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1.1. Описание  места учебного предмета "Химия" в учебном  плане</w:t>
      </w:r>
    </w:p>
    <w:p w:rsidR="008E78C2" w:rsidRPr="00E05414" w:rsidRDefault="008E78C2" w:rsidP="00E05414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Химия в средней  школе изучается  10 -11 классы. </w:t>
      </w:r>
      <w:r w:rsidRPr="00E05414">
        <w:rPr>
          <w:rFonts w:ascii="Times New Roman" w:eastAsia="Times New Roman" w:hAnsi="Times New Roman"/>
          <w:spacing w:val="-5"/>
          <w:sz w:val="28"/>
          <w:szCs w:val="28"/>
          <w:lang w:eastAsia="ru-RU"/>
        </w:rPr>
        <w:t xml:space="preserve">Общее число учебных часов за 2 года обучения — 140 часов, из них </w:t>
      </w:r>
      <w:r w:rsidRPr="00E05414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по 70 ч (2 ч в неделю) </w:t>
      </w:r>
      <w:r w:rsidRPr="00E05414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>в 10 и 11 классах.</w:t>
      </w:r>
    </w:p>
    <w:p w:rsidR="008E78C2" w:rsidRPr="00E05414" w:rsidRDefault="008E78C2" w:rsidP="00E05414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1.2. Учебно – методический комплект</w:t>
      </w:r>
    </w:p>
    <w:p w:rsidR="008E78C2" w:rsidRPr="00E05414" w:rsidRDefault="008E78C2" w:rsidP="00E05414">
      <w:pPr>
        <w:spacing w:after="0" w:line="36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lastRenderedPageBreak/>
        <w:t>•Учебники Федерального перечня, в которых реализована данная программа.</w:t>
      </w:r>
    </w:p>
    <w:p w:rsidR="001B6FE2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10 класс. - М.: Просвещение, 2016;</w:t>
      </w:r>
    </w:p>
    <w:p w:rsidR="00B846F8" w:rsidRPr="00E05414" w:rsidRDefault="001B6FE2" w:rsidP="00E05414">
      <w:pPr>
        <w:pStyle w:val="a5"/>
        <w:numPr>
          <w:ilvl w:val="0"/>
          <w:numId w:val="8"/>
        </w:numPr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05414">
        <w:rPr>
          <w:iCs/>
          <w:color w:val="000000"/>
          <w:sz w:val="28"/>
          <w:szCs w:val="28"/>
        </w:rPr>
        <w:t>Рудзитис Г.Е., Фельдман Ф.Г.</w:t>
      </w:r>
      <w:r w:rsidRPr="00E05414">
        <w:rPr>
          <w:color w:val="000000"/>
          <w:sz w:val="28"/>
          <w:szCs w:val="28"/>
        </w:rPr>
        <w:t> Химия. Базовый уровень. 11 класс. - М.: Просвещение, 2016.</w:t>
      </w:r>
    </w:p>
    <w:p w:rsidR="008E78C2" w:rsidRPr="00E05414" w:rsidRDefault="008E78C2" w:rsidP="00E05414">
      <w:pPr>
        <w:pStyle w:val="a4"/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Дополнительная литература:</w:t>
      </w:r>
    </w:p>
    <w:p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М.Н.Афанасьева. Рабочие программы предметная линия химия</w:t>
      </w:r>
      <w:r w:rsidR="00C40F2C">
        <w:rPr>
          <w:rFonts w:ascii="Times New Roman" w:eastAsia="Times New Roman" w:hAnsi="Times New Roman"/>
          <w:sz w:val="28"/>
          <w:szCs w:val="28"/>
          <w:lang w:eastAsia="ru-RU"/>
        </w:rPr>
        <w:t xml:space="preserve"> 10-11 классы. Просвещение 2017</w:t>
      </w: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E78C2" w:rsidRPr="00E05414" w:rsidRDefault="008E78C2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sz w:val="28"/>
          <w:szCs w:val="28"/>
          <w:lang w:eastAsia="ru-RU"/>
        </w:rPr>
        <w:t>А.М. Симонова. Диагностические тесты по химии для 10-11 классов.2017;</w:t>
      </w:r>
    </w:p>
    <w:p w:rsidR="008E78C2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Н.Н. Гара Химия. Методическое пособие для учителя Уроки в 10 классе: пособие для учителей общеобразовател</w:t>
      </w: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ь</w:t>
      </w:r>
      <w:r w:rsidRPr="00E05414">
        <w:rPr>
          <w:rFonts w:ascii="Times New Roman" w:hAnsi="Times New Roman"/>
          <w:color w:val="000000"/>
          <w:sz w:val="28"/>
          <w:szCs w:val="28"/>
          <w:shd w:val="clear" w:color="auto" w:fill="F7F7F6"/>
        </w:rPr>
        <w:t>ных учреждений. – Москва «Просвещение», 2015;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Химия. 10 класс. Электронное приложение (DVD) к учебнику Рудзитиса Г.Е., Фельдмана Ф.Г.2016;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Казанцев Ю.Н. Химия. 10 класс. «Конструктор» текущего контроля.2016; 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Радецкий А.М.  Химия. 10—11 классы. Дидактический материал.2015;</w:t>
      </w:r>
    </w:p>
    <w:p w:rsidR="002D3EC0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>Гара Н.Н., Габрусева Н.И.  Химия. 10—11 классы. Задачник с «помощником».2015;</w:t>
      </w:r>
    </w:p>
    <w:p w:rsidR="00B846F8" w:rsidRPr="00E05414" w:rsidRDefault="002D3EC0" w:rsidP="00E05414">
      <w:pPr>
        <w:pStyle w:val="a4"/>
        <w:numPr>
          <w:ilvl w:val="0"/>
          <w:numId w:val="7"/>
        </w:num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5414">
        <w:rPr>
          <w:rFonts w:ascii="Times New Roman" w:hAnsi="Times New Roman"/>
          <w:sz w:val="28"/>
          <w:szCs w:val="28"/>
        </w:rPr>
        <w:t xml:space="preserve"> Химия. 10 -11 класс. Видеодемонстрации</w:t>
      </w:r>
      <w:bookmarkEnd w:id="0"/>
    </w:p>
    <w:p w:rsidR="00674C16" w:rsidRDefault="00674C16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B846F8" w:rsidRPr="00E05414" w:rsidRDefault="008E78C2" w:rsidP="00E05414">
      <w:pPr>
        <w:pStyle w:val="a4"/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Планируемые результаты </w:t>
      </w:r>
      <w:r w:rsidRPr="00E05414">
        <w:rPr>
          <w:rFonts w:ascii="Times New Roman" w:eastAsia="Times New Roman" w:hAnsi="Times New Roman"/>
          <w:b/>
          <w:sz w:val="28"/>
          <w:szCs w:val="28"/>
          <w:u w:val="single"/>
        </w:rPr>
        <w:t>изучения учебного предмета</w:t>
      </w:r>
      <w:r w:rsidRPr="00E05414">
        <w:rPr>
          <w:rFonts w:ascii="Times New Roman" w:hAnsi="Times New Roman"/>
          <w:b/>
          <w:sz w:val="28"/>
          <w:szCs w:val="28"/>
          <w:u w:val="single"/>
        </w:rPr>
        <w:t xml:space="preserve"> «Химия»:</w:t>
      </w:r>
    </w:p>
    <w:p w:rsidR="00B846F8" w:rsidRPr="00E05414" w:rsidRDefault="00B846F8" w:rsidP="00E05414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ценностно-ориентационной сфере – воспитание чувства гордостиза российскую химическую науку, гуманизма, цел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устремленности;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трудовой сфере – готовность к осознанному выбору дальнейшей образовательной траектории;</w:t>
      </w:r>
    </w:p>
    <w:p w:rsidR="00B846F8" w:rsidRPr="00E05414" w:rsidRDefault="00B846F8" w:rsidP="00E05414">
      <w:pPr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 познавательной сфере – умение управлять своей познавательной деятельностью.</w:t>
      </w:r>
    </w:p>
    <w:p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Метапредметными результатами освоения выпускниками основной школы программы по химии являются: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умений и навыков различных видов познавательной деятельности, применение основных методов позн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ния (системно-информационный анализ, моделирование) для изучения различных сторон окружающей действительн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генерировать идеи и определять средства, необходимые для их реализации;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определять цели и задачи деятельности, выбирать средства реализации цели и применять их на практике;</w:t>
      </w:r>
    </w:p>
    <w:p w:rsidR="00B846F8" w:rsidRPr="00E05414" w:rsidRDefault="00B846F8" w:rsidP="00E05414">
      <w:pPr>
        <w:numPr>
          <w:ilvl w:val="0"/>
          <w:numId w:val="10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использование различных источников информации, понимание зависимости содержания и формы представления и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формации от целей коммуникации и адресата.</w:t>
      </w:r>
    </w:p>
    <w:p w:rsidR="00B846F8" w:rsidRPr="00E05414" w:rsidRDefault="00B846F8" w:rsidP="00E05414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 области</w:t>
      </w:r>
      <w:r w:rsidR="00357CA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познавательных</w:t>
      </w:r>
      <w:r w:rsidRPr="00E054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результатов</w:t>
      </w:r>
      <w:r w:rsidRPr="00E0541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образовательное учреждение общего образования предоставляет ученику возможность на ступени среднего (полного) общего образования научиться: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давать определения научным понятиям;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демонстрационные и самостоятельно проводимые эксперименты, используя для этого естественный (ру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ский) язык и язык химии;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и различать изученные классы неорганических и органических соединений, химические реакции;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изученные объекты и явления;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наблюдать демонстрируемые и самостоятельно проводимые опыты, химические реакции, протекающие в природе и в быту;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структурировать изученный материал;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интерпретировать химическую информацию, полученную из других источников;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описывать строение атомов элементов I-IV периодов с использованием электронных конфигураций атомов;</w:t>
      </w:r>
    </w:p>
    <w:p w:rsidR="00B846F8" w:rsidRPr="00E05414" w:rsidRDefault="00B846F8" w:rsidP="00E05414">
      <w:pPr>
        <w:numPr>
          <w:ilvl w:val="0"/>
          <w:numId w:val="11"/>
        </w:numPr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54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моделировать строение простейших молекул неорганических и органических веществ, кристаллов;</w:t>
      </w:r>
    </w:p>
    <w:p w:rsidR="008E78C2" w:rsidRPr="00E05414" w:rsidRDefault="00B846F8" w:rsidP="00E05414">
      <w:pPr>
        <w:suppressAutoHyphens/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8E78C2" w:rsidRPr="00E05414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научится: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раскрывать на примерах положения теории химического строения А.М. Бутлерова;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гидролиза солей в повседневной жизни человека;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674C16" w:rsidRDefault="00674C16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E78C2" w:rsidRPr="00E05414" w:rsidRDefault="008E78C2" w:rsidP="00E05414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lastRenderedPageBreak/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8E78C2" w:rsidRPr="00E05414" w:rsidRDefault="008E78C2" w:rsidP="00E05414">
      <w:pPr>
        <w:pStyle w:val="a4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E05414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A60430" w:rsidRPr="00E05414" w:rsidRDefault="00A60430" w:rsidP="00E05414">
      <w:pPr>
        <w:spacing w:line="360" w:lineRule="auto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  <w:r w:rsidRPr="00E05414">
        <w:rPr>
          <w:rFonts w:ascii="Times New Roman" w:hAnsi="Times New Roman"/>
          <w:sz w:val="28"/>
          <w:szCs w:val="28"/>
          <w:u w:val="single"/>
        </w:rPr>
        <w:t>Формами текущего контроля успеваемости обучающихся являются:</w:t>
      </w:r>
    </w:p>
    <w:p w:rsidR="00A60430" w:rsidRPr="00E05414" w:rsidRDefault="00A60430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Формы письменной проверки: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 xml:space="preserve">- письменная проверка - это письменный ответ обучающегося на один или систему вопросов (заданий). К письменным ответам относятся: домашние, проверочные, контрольные, </w:t>
      </w:r>
      <w:r w:rsidR="008A4BBE" w:rsidRPr="00E05414">
        <w:rPr>
          <w:rFonts w:ascii="Times New Roman" w:hAnsi="Times New Roman"/>
          <w:sz w:val="28"/>
          <w:szCs w:val="28"/>
        </w:rPr>
        <w:t>лабораторные</w:t>
      </w:r>
      <w:r w:rsidRPr="00E05414">
        <w:rPr>
          <w:rFonts w:ascii="Times New Roman" w:hAnsi="Times New Roman"/>
          <w:sz w:val="28"/>
          <w:szCs w:val="28"/>
        </w:rPr>
        <w:t>, практические, творческие работы; письменные ответы на вопросы теста; рефераты, эссе, синквейн</w:t>
      </w:r>
      <w:r w:rsidR="008A4BBE" w:rsidRPr="00E05414">
        <w:rPr>
          <w:rFonts w:ascii="Times New Roman" w:hAnsi="Times New Roman"/>
          <w:sz w:val="28"/>
          <w:szCs w:val="28"/>
        </w:rPr>
        <w:t>, письменные отчеты о наблюдениях.</w:t>
      </w:r>
      <w:r w:rsidRPr="00E05414">
        <w:rPr>
          <w:rFonts w:ascii="Times New Roman" w:hAnsi="Times New Roman"/>
          <w:sz w:val="28"/>
          <w:szCs w:val="28"/>
        </w:rPr>
        <w:t>.</w:t>
      </w:r>
    </w:p>
    <w:p w:rsidR="00A60430" w:rsidRPr="00E05414" w:rsidRDefault="00A60430" w:rsidP="00E0541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 xml:space="preserve">               Формы устной проверки: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- устная проверка - это устный ответ обучающегося на один или систему вопросов в форме рассказа, беседы, собесед</w:t>
      </w:r>
      <w:r w:rsidRPr="00E05414">
        <w:rPr>
          <w:rFonts w:ascii="Times New Roman" w:hAnsi="Times New Roman"/>
          <w:sz w:val="28"/>
          <w:szCs w:val="28"/>
        </w:rPr>
        <w:t>о</w:t>
      </w:r>
      <w:r w:rsidRPr="00E05414">
        <w:rPr>
          <w:rFonts w:ascii="Times New Roman" w:hAnsi="Times New Roman"/>
          <w:sz w:val="28"/>
          <w:szCs w:val="28"/>
        </w:rPr>
        <w:t>вания, зачет, игра и другое.</w:t>
      </w:r>
    </w:p>
    <w:p w:rsidR="00A60430" w:rsidRPr="00E05414" w:rsidRDefault="00A60430" w:rsidP="00E05414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Комбинированная проверка предполагает сочетание письменных и устных форм проверок.</w:t>
      </w:r>
    </w:p>
    <w:p w:rsidR="00A60430" w:rsidRPr="00674C16" w:rsidRDefault="00A60430" w:rsidP="00674C16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05414">
        <w:rPr>
          <w:rFonts w:ascii="Times New Roman" w:hAnsi="Times New Roman"/>
          <w:sz w:val="28"/>
          <w:szCs w:val="28"/>
        </w:rPr>
        <w:t>При проведении контроля качества освоения содержания учебных программ обучающихся могут использоваться и</w:t>
      </w:r>
      <w:r w:rsidRPr="00E05414">
        <w:rPr>
          <w:rFonts w:ascii="Times New Roman" w:hAnsi="Times New Roman"/>
          <w:sz w:val="28"/>
          <w:szCs w:val="28"/>
        </w:rPr>
        <w:t>н</w:t>
      </w:r>
      <w:r w:rsidRPr="00E05414">
        <w:rPr>
          <w:rFonts w:ascii="Times New Roman" w:hAnsi="Times New Roman"/>
          <w:sz w:val="28"/>
          <w:szCs w:val="28"/>
        </w:rPr>
        <w:t>формационно - коммуникационные технологии.</w:t>
      </w:r>
    </w:p>
    <w:p w:rsidR="00A60430" w:rsidRPr="00E05414" w:rsidRDefault="00E0541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A60430" w:rsidRPr="00E05414">
        <w:rPr>
          <w:rFonts w:ascii="Times New Roman" w:hAnsi="Times New Roman"/>
          <w:b/>
          <w:sz w:val="28"/>
          <w:szCs w:val="28"/>
        </w:rPr>
        <w:t>Содержание тем учебного предмета 10 класс</w:t>
      </w:r>
    </w:p>
    <w:p w:rsidR="00A60430" w:rsidRPr="00E05414" w:rsidRDefault="00A60430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66"/>
        <w:gridCol w:w="3828"/>
        <w:gridCol w:w="1617"/>
        <w:gridCol w:w="1854"/>
        <w:gridCol w:w="1790"/>
      </w:tblGrid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пп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Количество часов по рабочей программе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практических работ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В том числе контрольных работ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1« Теоретические осн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вы органической химии»          </w:t>
            </w:r>
          </w:p>
        </w:tc>
        <w:tc>
          <w:tcPr>
            <w:tcW w:w="1617" w:type="dxa"/>
          </w:tcPr>
          <w:p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4" w:type="dxa"/>
          </w:tcPr>
          <w:p w:rsidR="00B55D74" w:rsidRPr="00E05414" w:rsidRDefault="000C2720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№2   « Предельные у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г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леводороды (алканы)»   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 3« Непредельные угл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водороды» 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 4 «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Арены (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Ароматич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е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ские  углево</w:t>
            </w:r>
            <w:r w:rsidR="008B18E4">
              <w:rPr>
                <w:rFonts w:ascii="Times New Roman" w:hAnsi="Times New Roman"/>
                <w:sz w:val="28"/>
                <w:szCs w:val="28"/>
              </w:rPr>
              <w:t>дороды )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5 «Природные источн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и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ки углеводородов»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6 «Спирты и фенолы»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7  « Альдегиды и кет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о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ны»</w:t>
            </w: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54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B55D74" w:rsidRPr="00E05414" w:rsidRDefault="00B55D74" w:rsidP="008B18E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8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«Сложные эфиры. Жиры»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CF69C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8B18E4">
              <w:rPr>
                <w:rFonts w:ascii="Times New Roman" w:hAnsi="Times New Roman"/>
                <w:sz w:val="28"/>
                <w:szCs w:val="28"/>
              </w:rPr>
              <w:t>9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. «Углеводы»</w:t>
            </w:r>
          </w:p>
          <w:p w:rsidR="00B55D74" w:rsidRPr="00E05414" w:rsidRDefault="00B55D74" w:rsidP="00E0541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B55D74" w:rsidRPr="00E05414" w:rsidRDefault="008B18E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828" w:type="dxa"/>
          </w:tcPr>
          <w:p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8B18E4">
              <w:rPr>
                <w:rFonts w:ascii="Times New Roman" w:hAnsi="Times New Roman"/>
                <w:sz w:val="28"/>
                <w:szCs w:val="28"/>
              </w:rPr>
              <w:t>0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Азотсодержащие органические соединения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617" w:type="dxa"/>
          </w:tcPr>
          <w:p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CF69C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B55D74" w:rsidRPr="00E05414" w:rsidRDefault="00B55D74" w:rsidP="00CF69C4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Тема 1</w:t>
            </w:r>
            <w:r w:rsidR="00CF69C4">
              <w:rPr>
                <w:rFonts w:ascii="Times New Roman" w:hAnsi="Times New Roman"/>
                <w:sz w:val="28"/>
                <w:szCs w:val="28"/>
              </w:rPr>
              <w:t>1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CF69C4">
              <w:rPr>
                <w:rFonts w:ascii="Times New Roman" w:hAnsi="Times New Roman"/>
                <w:sz w:val="28"/>
                <w:szCs w:val="28"/>
              </w:rPr>
              <w:t>Химия полимеров</w:t>
            </w:r>
            <w:r w:rsidRPr="00E05414">
              <w:rPr>
                <w:rFonts w:ascii="Times New Roman" w:hAnsi="Times New Roman"/>
                <w:sz w:val="28"/>
                <w:szCs w:val="28"/>
              </w:rPr>
              <w:t xml:space="preserve">»  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8 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Резервное время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5D74" w:rsidRPr="00E05414" w:rsidTr="008B18E4">
        <w:tc>
          <w:tcPr>
            <w:tcW w:w="766" w:type="dxa"/>
          </w:tcPr>
          <w:p w:rsidR="00B55D74" w:rsidRPr="00E05414" w:rsidRDefault="00B55D74" w:rsidP="00E05414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854" w:type="dxa"/>
          </w:tcPr>
          <w:p w:rsidR="00B55D74" w:rsidRPr="00E05414" w:rsidRDefault="00B55D7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54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90" w:type="dxa"/>
          </w:tcPr>
          <w:p w:rsidR="00B55D74" w:rsidRPr="00E05414" w:rsidRDefault="00CF69C4" w:rsidP="00E0541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60430" w:rsidRPr="00E05414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05414">
        <w:rPr>
          <w:rFonts w:ascii="Times New Roman" w:hAnsi="Times New Roman"/>
          <w:b/>
          <w:sz w:val="28"/>
          <w:szCs w:val="28"/>
        </w:rPr>
        <w:t>Содержание тем учебного предмета 11 класс</w:t>
      </w:r>
    </w:p>
    <w:tbl>
      <w:tblPr>
        <w:tblStyle w:val="1"/>
        <w:tblW w:w="5000" w:type="pct"/>
        <w:tblLook w:val="04A0"/>
      </w:tblPr>
      <w:tblGrid>
        <w:gridCol w:w="1491"/>
        <w:gridCol w:w="4312"/>
        <w:gridCol w:w="1697"/>
        <w:gridCol w:w="2392"/>
        <w:gridCol w:w="2481"/>
        <w:gridCol w:w="2413"/>
      </w:tblGrid>
      <w:tr w:rsidR="0061604B" w:rsidRPr="00E05414" w:rsidTr="00793FE1">
        <w:tc>
          <w:tcPr>
            <w:tcW w:w="504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№ раздела и тем</w:t>
            </w:r>
          </w:p>
        </w:tc>
        <w:tc>
          <w:tcPr>
            <w:tcW w:w="1458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74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Учебные часы</w:t>
            </w:r>
          </w:p>
        </w:tc>
        <w:tc>
          <w:tcPr>
            <w:tcW w:w="809" w:type="pct"/>
            <w:vMerge w:val="restar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Контрольные р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боты</w:t>
            </w:r>
          </w:p>
        </w:tc>
        <w:tc>
          <w:tcPr>
            <w:tcW w:w="1655" w:type="pct"/>
            <w:gridSpan w:val="2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Практическая часть</w:t>
            </w:r>
          </w:p>
        </w:tc>
      </w:tr>
      <w:tr w:rsidR="0061604B" w:rsidRPr="00E05414" w:rsidTr="00793FE1">
        <w:tc>
          <w:tcPr>
            <w:tcW w:w="504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74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vMerge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лабораторные опыты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практические р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боты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Важнейшие химические понятия и законы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Строение вещества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Химические реакции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Растворы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Электрохимические реакции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 xml:space="preserve">Неметаллы 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Химия и жизнь</w:t>
            </w:r>
          </w:p>
        </w:tc>
        <w:tc>
          <w:tcPr>
            <w:tcW w:w="574" w:type="pct"/>
          </w:tcPr>
          <w:p w:rsidR="0061604B" w:rsidRPr="00E05414" w:rsidRDefault="0061604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Практикум,обобщение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15" w:type="pct"/>
          </w:tcPr>
          <w:p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15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604B" w:rsidRPr="00E05414" w:rsidTr="00793FE1">
        <w:tc>
          <w:tcPr>
            <w:tcW w:w="504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8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574" w:type="pct"/>
          </w:tcPr>
          <w:p w:rsidR="0061604B" w:rsidRPr="00E05414" w:rsidRDefault="00B26BA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80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9" w:type="pct"/>
          </w:tcPr>
          <w:p w:rsidR="0061604B" w:rsidRPr="00E05414" w:rsidRDefault="0061604B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15" w:type="pct"/>
          </w:tcPr>
          <w:p w:rsidR="0061604B" w:rsidRPr="00E05414" w:rsidRDefault="00F17323" w:rsidP="00E0541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5414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</w:tbl>
    <w:p w:rsidR="00A60430" w:rsidRPr="00E05414" w:rsidRDefault="00A60430" w:rsidP="00E05414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05414" w:rsidRDefault="00E0541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F69C4" w:rsidRDefault="00CF69C4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1" w:name="_GoBack"/>
      <w:bookmarkEnd w:id="1"/>
    </w:p>
    <w:p w:rsidR="00674C16" w:rsidRDefault="00674C16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57CAE" w:rsidRDefault="00357CAE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E78C2" w:rsidRPr="000C2720" w:rsidRDefault="008E78C2" w:rsidP="00E05414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t xml:space="preserve">10класс  </w:t>
      </w:r>
      <w:r w:rsidRPr="000C2720">
        <w:rPr>
          <w:rFonts w:ascii="Times New Roman" w:hAnsi="Times New Roman"/>
          <w:sz w:val="28"/>
          <w:szCs w:val="28"/>
        </w:rPr>
        <w:t>(70ч; 2ч. в неделю)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Теория химического строения органических соединений. Природа химических связей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  Органические вещества. </w:t>
      </w:r>
      <w:r w:rsidRPr="000C2720">
        <w:rPr>
          <w:rFonts w:ascii="Times New Roman" w:hAnsi="Times New Roman"/>
          <w:sz w:val="28"/>
          <w:szCs w:val="28"/>
        </w:rPr>
        <w:t>Появление и развитие органической химии как науки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Место и значение органической химии в системе естественных наук.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Углеводороды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Предельные углеводороды (алканы). </w:t>
      </w:r>
      <w:r w:rsidRPr="000C2720">
        <w:rPr>
          <w:rFonts w:ascii="Times New Roman" w:hAnsi="Times New Roman"/>
          <w:sz w:val="28"/>
          <w:szCs w:val="28"/>
        </w:rPr>
        <w:t xml:space="preserve">Строение молекулы метана. Гомологический ряд алканов. Гомологи.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дународная номенклатура органических веществ</w:t>
      </w:r>
      <w:r w:rsidRPr="000C2720">
        <w:rPr>
          <w:rFonts w:ascii="Times New Roman" w:hAnsi="Times New Roman"/>
          <w:sz w:val="28"/>
          <w:szCs w:val="28"/>
        </w:rPr>
        <w:t>. Изомерия углеродного скелета. Закономерности изменения физич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 xml:space="preserve">ков тепла в промышленности и быту,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изомеризации алканов. Цепные реакции. Свободные радикалы. Галогенопроизво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ные алканов.</w:t>
      </w:r>
      <w:r w:rsidRPr="000C2720">
        <w:rPr>
          <w:rFonts w:ascii="Times New Roman" w:hAnsi="Times New Roman"/>
          <w:sz w:val="28"/>
          <w:szCs w:val="28"/>
        </w:rPr>
        <w:t xml:space="preserve"> Нахождение в природе и применение алканов. 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Кратные связи. Непредельные углеводороды.</w:t>
      </w:r>
      <w:r w:rsidRPr="000C2720">
        <w:rPr>
          <w:rFonts w:ascii="Times New Roman" w:hAnsi="Times New Roman"/>
          <w:sz w:val="28"/>
          <w:szCs w:val="28"/>
        </w:rPr>
        <w:t>Алкены. Строение молекулы этилена.</w:t>
      </w:r>
      <w:r w:rsidRPr="000C2720">
        <w:rPr>
          <w:rFonts w:ascii="Times New Roman" w:hAnsi="Times New Roman"/>
          <w:iCs/>
          <w:color w:val="000000"/>
          <w:sz w:val="28"/>
          <w:szCs w:val="28"/>
          <w:lang w:val="en-US" w:eastAsia="ru-RU"/>
        </w:rPr>
        <w:t>sp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–Гибридизация.</w:t>
      </w:r>
      <w:r w:rsidRPr="000C2720">
        <w:rPr>
          <w:rFonts w:ascii="Times New Roman" w:hAnsi="Times New Roman"/>
          <w:sz w:val="28"/>
          <w:szCs w:val="28"/>
        </w:rPr>
        <w:t xml:space="preserve"> Гомологический ряд алкенов. Номенклатура. Изомерия углеродного скелета и положения кратной связи в молекуле. Химические свойс</w:t>
      </w:r>
      <w:r w:rsidRPr="000C2720">
        <w:rPr>
          <w:rFonts w:ascii="Times New Roman" w:hAnsi="Times New Roman"/>
          <w:sz w:val="28"/>
          <w:szCs w:val="28"/>
        </w:rPr>
        <w:t>т</w:t>
      </w:r>
      <w:r w:rsidRPr="000C2720">
        <w:rPr>
          <w:rFonts w:ascii="Times New Roman" w:hAnsi="Times New Roman"/>
          <w:sz w:val="28"/>
          <w:szCs w:val="28"/>
        </w:rPr>
        <w:t>ва (на примере этилена): реакции присоединения (галогенирование, гидрирование, гидратация, гидрогалогенирование) как способ получения функциональных производных углеводородов,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Правило Марковникова. Высокомолек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лярные соединения. Качественные реакции на двойную связь.</w:t>
      </w:r>
      <w:r w:rsidRPr="000C2720">
        <w:rPr>
          <w:rFonts w:ascii="Times New Roman" w:hAnsi="Times New Roman"/>
          <w:sz w:val="28"/>
          <w:szCs w:val="28"/>
        </w:rPr>
        <w:t xml:space="preserve"> Полимеризация этилена как основное направление его и</w:t>
      </w:r>
      <w:r w:rsidRPr="000C2720">
        <w:rPr>
          <w:rFonts w:ascii="Times New Roman" w:hAnsi="Times New Roman"/>
          <w:sz w:val="28"/>
          <w:szCs w:val="28"/>
        </w:rPr>
        <w:t>с</w:t>
      </w:r>
      <w:r w:rsidRPr="000C2720">
        <w:rPr>
          <w:rFonts w:ascii="Times New Roman" w:hAnsi="Times New Roman"/>
          <w:sz w:val="28"/>
          <w:szCs w:val="28"/>
        </w:rPr>
        <w:t>пользования. Полиэтилен как крупнотоннажный продукт химического производства. Применение этилена.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Алкадиены и каучуки. Понятие об алкадиенах как углеводородах с двумя двойными связями. Полимеризация дивинила (бутадиена-1,3) как способ получения синтетического каучука.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Изопрен (2-метилбутадиен-1,3). </w:t>
      </w:r>
      <w:r w:rsidRPr="000C2720">
        <w:rPr>
          <w:rFonts w:ascii="Times New Roman" w:hAnsi="Times New Roman"/>
          <w:sz w:val="28"/>
          <w:szCs w:val="28"/>
        </w:rPr>
        <w:t xml:space="preserve"> Натуральный и синт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тический каучуки. Вулканизация каучука. Резина. Применение каучука и резины.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Сопряжённые двойные связи. Получ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ние и химические свойства алкадиенов. Реакции присоединения (галогенирования) и полимеризации алкадиенов.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Алкины.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Ацетилен (этин) и его гомологи.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ацетилена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0C2720">
        <w:rPr>
          <w:rFonts w:ascii="Times New Roman" w:hAnsi="Times New Roman"/>
          <w:sz w:val="28"/>
          <w:szCs w:val="28"/>
        </w:rPr>
        <w:t>Гомологический ряд алкинов. Номенклатура. Изомерия углеродного скелета и положения кратной связи в молекуле.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Межклассовая изомерия. </w:t>
      </w:r>
      <w:r w:rsidRPr="000C2720">
        <w:rPr>
          <w:rFonts w:ascii="Times New Roman" w:hAnsi="Times New Roman"/>
          <w:color w:val="000000"/>
          <w:sz w:val="28"/>
          <w:szCs w:val="28"/>
          <w:lang w:val="en-US" w:eastAsia="ru-RU"/>
        </w:rPr>
        <w:t>sp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-Гибридизация</w:t>
      </w:r>
      <w:r w:rsidRPr="000C2720">
        <w:rPr>
          <w:rFonts w:ascii="Times New Roman" w:hAnsi="Times New Roman"/>
          <w:sz w:val="28"/>
          <w:szCs w:val="28"/>
        </w:rPr>
        <w:t>. Химические свойства (на примере ацетилена): реакции присоединения (галогенирование, гидрирование, гидратация, гидрогалогенирование)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Понятие о циклоалканах.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Арены (ароматические углеводороды).</w:t>
      </w:r>
      <w:r w:rsidRPr="000C2720">
        <w:rPr>
          <w:rFonts w:ascii="Times New Roman" w:hAnsi="Times New Roman"/>
          <w:sz w:val="28"/>
          <w:szCs w:val="28"/>
        </w:rPr>
        <w:t xml:space="preserve"> Бензол как представитель ароматических углеводородов. Строение молекулы бензола. Химические свойства: реакции замещения (галогенирование) как способ получения химических средств защ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>ты растений, присоединения (гидрирование) как доказательство непредельного характера бензола. Реакция горения.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луол. Изомерия заместителей.</w:t>
      </w:r>
      <w:r w:rsidRPr="000C2720">
        <w:rPr>
          <w:rFonts w:ascii="Times New Roman" w:hAnsi="Times New Roman"/>
          <w:sz w:val="28"/>
          <w:szCs w:val="28"/>
        </w:rPr>
        <w:t xml:space="preserve"> Применение бензола.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Пестициды. Генетическая связь аренов с другими углеводородами.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Природные источники углеводородов. Природный газ. Нефть. Попутные нефтяные газы. Каменный уголь. Пер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работка нефти. Перегонка нефти. Ректификационная колонна. Бензин. Лигроин. Керосин. Крекинг нефтепродуктов. Термический и каталитический крекинги. Пиролиз.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Кислородсодержащие органические соединения.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Кислородсодержащие органические соединения. Одноатомные предельные спирты</w:t>
      </w:r>
      <w:r w:rsidRPr="000C2720">
        <w:rPr>
          <w:rFonts w:ascii="Times New Roman" w:hAnsi="Times New Roman"/>
          <w:sz w:val="28"/>
          <w:szCs w:val="28"/>
        </w:rPr>
        <w:t>. Классификация, номенклатура, из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мерия спиртов. Метанол и этанол как представители предельных одноатомных спиртов.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Первичный, вторичный и тр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тичный атомы углерода. Водородная связь.</w:t>
      </w:r>
      <w:r w:rsidRPr="000C2720">
        <w:rPr>
          <w:rFonts w:ascii="Times New Roman" w:hAnsi="Times New Roman"/>
          <w:sz w:val="28"/>
          <w:szCs w:val="28"/>
        </w:rPr>
        <w:t xml:space="preserve"> Химические свойства (на примере метанола и этанола): взаимодействие с н</w:t>
      </w:r>
      <w:r w:rsidRPr="000C2720">
        <w:rPr>
          <w:rFonts w:ascii="Times New Roman" w:hAnsi="Times New Roman"/>
          <w:sz w:val="28"/>
          <w:szCs w:val="28"/>
        </w:rPr>
        <w:t>а</w:t>
      </w:r>
      <w:r w:rsidRPr="000C2720">
        <w:rPr>
          <w:rFonts w:ascii="Times New Roman" w:hAnsi="Times New Roman"/>
          <w:sz w:val="28"/>
          <w:szCs w:val="28"/>
        </w:rPr>
        <w:t>трием как способ установления наличия гидроксогруппы, реакция с галогеноводородами как способ получения раств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рителей, дегидратация как способ получения этилена. Реакция горения: спирты как топливо.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Спиртовое брожение. Фе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менты. Водородные связи. </w:t>
      </w:r>
      <w:r w:rsidRPr="000C2720">
        <w:rPr>
          <w:rFonts w:ascii="Times New Roman" w:hAnsi="Times New Roman"/>
          <w:sz w:val="28"/>
          <w:szCs w:val="28"/>
        </w:rPr>
        <w:t>Применение метанола и этанола. Физиологическое действие метанола и этанола на организм человека.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Алкоголизм.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Многоатомные спирты.</w:t>
      </w:r>
      <w:r w:rsidRPr="000C2720">
        <w:rPr>
          <w:rFonts w:ascii="Times New Roman" w:hAnsi="Times New Roman"/>
          <w:sz w:val="28"/>
          <w:szCs w:val="28"/>
        </w:rPr>
        <w:t xml:space="preserve">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 Фенол.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Ароматические спирты.</w:t>
      </w:r>
      <w:r w:rsidRPr="000C2720">
        <w:rPr>
          <w:rFonts w:ascii="Times New Roman" w:hAnsi="Times New Roman"/>
          <w:sz w:val="28"/>
          <w:szCs w:val="28"/>
        </w:rPr>
        <w:t xml:space="preserve"> Строение молекулы фенола. Взаимное влияние атомов в молекуле фенола. Х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 xml:space="preserve">мические свойства: взаимодействие с натрием, гидроксидом натрия, бромом.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Качественная реакция на фенол.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Применение фенола.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Карбонильные соединения. Карбонильная группа. Альдегидная группа. Альдегиды. Кетоны. Изомерия и номен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латура. Получение и химические свойства альдегидов. Реакции окисления и присоединения альдегидов. </w:t>
      </w:r>
      <w:r w:rsidRPr="000C2720">
        <w:rPr>
          <w:rFonts w:ascii="Times New Roman" w:hAnsi="Times New Roman"/>
          <w:sz w:val="28"/>
          <w:szCs w:val="28"/>
        </w:rPr>
        <w:t>Метаналь (фо</w:t>
      </w:r>
      <w:r w:rsidRPr="000C2720">
        <w:rPr>
          <w:rFonts w:ascii="Times New Roman" w:hAnsi="Times New Roman"/>
          <w:sz w:val="28"/>
          <w:szCs w:val="28"/>
        </w:rPr>
        <w:t>р</w:t>
      </w:r>
      <w:r w:rsidRPr="000C2720">
        <w:rPr>
          <w:rFonts w:ascii="Times New Roman" w:hAnsi="Times New Roman"/>
          <w:sz w:val="28"/>
          <w:szCs w:val="28"/>
        </w:rPr>
        <w:t>мальдегид) и этаналь (ацетальдегид) как представители предельных альдегидов. Качественные реакции на карбонил</w:t>
      </w:r>
      <w:r w:rsidRPr="000C2720">
        <w:rPr>
          <w:rFonts w:ascii="Times New Roman" w:hAnsi="Times New Roman"/>
          <w:sz w:val="28"/>
          <w:szCs w:val="28"/>
        </w:rPr>
        <w:t>ь</w:t>
      </w:r>
      <w:r w:rsidRPr="000C2720">
        <w:rPr>
          <w:rFonts w:ascii="Times New Roman" w:hAnsi="Times New Roman"/>
          <w:sz w:val="28"/>
          <w:szCs w:val="28"/>
        </w:rPr>
        <w:t>ную группу (реакция «серебряного зеркала», взаимодействие с гидроксидом меди (II)) и их применение для обнаруж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lastRenderedPageBreak/>
        <w:t>ния предельных альдегидов в промышленных сточных водах. Токсичность альдегидов. Применение формальдегида и ацетальдегида.</w:t>
      </w:r>
    </w:p>
    <w:p w:rsidR="008E78C2" w:rsidRPr="000C2720" w:rsidRDefault="008E78C2" w:rsidP="00E054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Карбоновые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Карбоксильная группа (карбоксогруппа). Изомерия и номенклатура карбоновых кислот. Одноосновные предельные карбоновые кислоты. Получение одноосновных предельных карбоновых кислот</w:t>
      </w:r>
      <w:r w:rsidRPr="000C2720">
        <w:rPr>
          <w:rFonts w:ascii="Times New Roman" w:hAnsi="Times New Roman"/>
          <w:sz w:val="28"/>
          <w:szCs w:val="28"/>
        </w:rPr>
        <w:t xml:space="preserve">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скими кислотами. Реакция этерификации как способ получения сложных эфиров. Применение уксусной кислоты.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равьиная кислота.Ацетаты. </w:t>
      </w:r>
      <w:r w:rsidRPr="000C2720">
        <w:rPr>
          <w:rFonts w:ascii="Times New Roman" w:hAnsi="Times New Roman"/>
          <w:sz w:val="28"/>
          <w:szCs w:val="28"/>
        </w:rPr>
        <w:t>Представление о высших карбоновых кислотах.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   Сложные эфиры и жиры.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Номенклатура. Получение, химические свойства сложных эфиров. Реакция этерификации. </w:t>
      </w:r>
      <w:r w:rsidRPr="000C2720">
        <w:rPr>
          <w:rFonts w:ascii="Times New Roman" w:hAnsi="Times New Roman"/>
          <w:sz w:val="28"/>
          <w:szCs w:val="28"/>
        </w:rPr>
        <w:t xml:space="preserve">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>Мылá как соли высших карбоновых кислот. Моющие свойства мыла.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Синтетические моющие средства.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Углеводы. Классификация углеводов. 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Моносахариды. Олигосахариды. Дисахариды.</w:t>
      </w:r>
      <w:r w:rsidRPr="000C2720">
        <w:rPr>
          <w:rFonts w:ascii="Times New Roman" w:hAnsi="Times New Roman"/>
          <w:sz w:val="28"/>
          <w:szCs w:val="28"/>
        </w:rPr>
        <w:t xml:space="preserve"> Нахождение углеводов в пр</w:t>
      </w:r>
      <w:r w:rsidRPr="000C2720">
        <w:rPr>
          <w:rFonts w:ascii="Times New Roman" w:hAnsi="Times New Roman"/>
          <w:sz w:val="28"/>
          <w:szCs w:val="28"/>
        </w:rPr>
        <w:t>и</w:t>
      </w:r>
      <w:r w:rsidRPr="000C2720">
        <w:rPr>
          <w:rFonts w:ascii="Times New Roman" w:hAnsi="Times New Roman"/>
          <w:sz w:val="28"/>
          <w:szCs w:val="28"/>
        </w:rPr>
        <w:t>роде. Глюкоза как альдегидоспирт. Брожение глюкозы.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Фруктоза. </w:t>
      </w:r>
      <w:r w:rsidRPr="000C2720">
        <w:rPr>
          <w:rFonts w:ascii="Times New Roman" w:hAnsi="Times New Roman"/>
          <w:sz w:val="28"/>
          <w:szCs w:val="28"/>
        </w:rPr>
        <w:t xml:space="preserve"> Сахароза. Гидролиз сахарозы. Крахмал и целлюлоза как биологические полимеры. Химические свойства крахмала и целлюлозы (гидролиз, качественная реакция с йодом на </w:t>
      </w:r>
      <w:r w:rsidRPr="000C2720">
        <w:rPr>
          <w:rFonts w:ascii="Times New Roman" w:hAnsi="Times New Roman"/>
          <w:sz w:val="28"/>
          <w:szCs w:val="28"/>
        </w:rPr>
        <w:lastRenderedPageBreak/>
        <w:t>крахмал и ее применение для обнаружения крахмала в продуктах питания). Применение и биологическая роль углев</w:t>
      </w:r>
      <w:r w:rsidRPr="000C2720">
        <w:rPr>
          <w:rFonts w:ascii="Times New Roman" w:hAnsi="Times New Roman"/>
          <w:sz w:val="28"/>
          <w:szCs w:val="28"/>
        </w:rPr>
        <w:t>о</w:t>
      </w:r>
      <w:r w:rsidRPr="000C2720">
        <w:rPr>
          <w:rFonts w:ascii="Times New Roman" w:hAnsi="Times New Roman"/>
          <w:sz w:val="28"/>
          <w:szCs w:val="28"/>
        </w:rPr>
        <w:t>дов. Понятие об искусственных волокнах на примере ацетатного волокна.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Ацетилцеллюлоза Классификация волокон.</w:t>
      </w:r>
    </w:p>
    <w:p w:rsidR="008E78C2" w:rsidRPr="000C2720" w:rsidRDefault="008E78C2" w:rsidP="00E05414">
      <w:pPr>
        <w:suppressAutoHyphens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 Идентификация органических соединений. Генетическая связь между классами органических соединений. Типы химических реакций в органической химии.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Азотсодержащие органические соединения.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2720">
        <w:rPr>
          <w:rFonts w:ascii="Times New Roman" w:hAnsi="Times New Roman"/>
          <w:sz w:val="28"/>
          <w:szCs w:val="28"/>
        </w:rPr>
        <w:t xml:space="preserve">        Аминокислоты и белки. Состав и номенклатура.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Амины. Аминогруппа. Анилин. Получение и химические свойства анилина.</w:t>
      </w:r>
      <w:r w:rsidRPr="000C2720">
        <w:rPr>
          <w:rFonts w:ascii="Times New Roman" w:hAnsi="Times New Roman"/>
          <w:sz w:val="28"/>
          <w:szCs w:val="28"/>
        </w:rPr>
        <w:t xml:space="preserve"> Аминокислоты как амфотерные органические соединения.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Изомерия и номенклатура. Биполярный ион</w:t>
      </w:r>
      <w:r w:rsidRPr="000C2720">
        <w:rPr>
          <w:rFonts w:ascii="Times New Roman" w:hAnsi="Times New Roman"/>
          <w:sz w:val="28"/>
          <w:szCs w:val="28"/>
        </w:rPr>
        <w:t>. Пе</w:t>
      </w:r>
      <w:r w:rsidRPr="000C2720">
        <w:rPr>
          <w:rFonts w:ascii="Times New Roman" w:hAnsi="Times New Roman"/>
          <w:sz w:val="28"/>
          <w:szCs w:val="28"/>
        </w:rPr>
        <w:t>п</w:t>
      </w:r>
      <w:r w:rsidRPr="000C2720">
        <w:rPr>
          <w:rFonts w:ascii="Times New Roman" w:hAnsi="Times New Roman"/>
          <w:sz w:val="28"/>
          <w:szCs w:val="28"/>
        </w:rPr>
        <w:t>тидная связь. Биологическое значение α-аминокислот. Области применения аминокислот.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Химические свойства амин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кислот. Пептиды. Полипептиды. Глицин</w:t>
      </w:r>
      <w:r w:rsidRPr="000C2720">
        <w:rPr>
          <w:rFonts w:ascii="Times New Roman" w:hAnsi="Times New Roman"/>
          <w:sz w:val="28"/>
          <w:szCs w:val="28"/>
        </w:rPr>
        <w:t>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</w:t>
      </w:r>
      <w:r w:rsidRPr="000C2720">
        <w:rPr>
          <w:rFonts w:ascii="Times New Roman" w:hAnsi="Times New Roman"/>
          <w:sz w:val="28"/>
          <w:szCs w:val="28"/>
        </w:rPr>
        <w:t>е</w:t>
      </w:r>
      <w:r w:rsidRPr="000C2720">
        <w:rPr>
          <w:rFonts w:ascii="Times New Roman" w:hAnsi="Times New Roman"/>
          <w:sz w:val="28"/>
          <w:szCs w:val="28"/>
        </w:rPr>
        <w:t>ния белков пищи в организме. Биологические функции белков.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Азотсодержащие гетероциклические соединения. Пиридин. Пиррол. Пиримидин. Пурин. Азотистые основания.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Нуклеиновые кислоты. Нуклеотиды. Комплементарные азотистые основания.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Химия и здоровье человека. Фармакологическая химия. </w:t>
      </w:r>
    </w:p>
    <w:p w:rsidR="008E78C2" w:rsidRPr="000C2720" w:rsidRDefault="008E78C2" w:rsidP="00E0541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Химия полимеров</w:t>
      </w:r>
    </w:p>
    <w:p w:rsidR="00357CAE" w:rsidRPr="00674C16" w:rsidRDefault="008E78C2" w:rsidP="00674C16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Полимеры. Степень полимеризации. Мономер. Структурное звено. Термопластичные полимеры. Стереорегулярные п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лимеры. Полиэтилен. Полипропилен. Политетрафторэтилен. Термореактивные  полимеры.  Фенолоформальдегидные смолы. Пластмассы. Фенопласты. Аминопласты. Пенопласты. Природный каучук. Резина. Эбонит. Синтетические ка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0C2720">
        <w:rPr>
          <w:rFonts w:ascii="Times New Roman" w:hAnsi="Times New Roman"/>
          <w:color w:val="000000"/>
          <w:sz w:val="28"/>
          <w:szCs w:val="28"/>
          <w:lang w:eastAsia="ru-RU"/>
        </w:rPr>
        <w:t>чуки. Синтетические волокна. Капрон. Лавсан.</w:t>
      </w:r>
    </w:p>
    <w:p w:rsidR="008E78C2" w:rsidRPr="000C2720" w:rsidRDefault="0061604B" w:rsidP="00E05414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C2720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11 класс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1. Важнейшие химические понятия и законы (8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Атом. Химический элемент. Изотопы. Простые и сложные вещества.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Закон сохранения массы веществ, закон сохранения и превращения энергии при химических реакциях, закон п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стоянства состава. Вещества молекулярного и немолекулярного строения.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Атомные орбитали,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d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-, 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-электроны. Особенности размещения электронов по орбиталям в атомах малых и больших периодов. Энергетические уровни, подуровни. Связь периодического закона и периодической системы химич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ментов.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Валентность и валентные возможности атомов. Периодическое изменение валентности и размеров атомов.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массы, объема или количества вещества по известной массе, объему или колич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ству вещества одного из вступивших в реакцию или получившихся в результате  реакции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2. Строение вещества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Химическая связь. Виды и механизмы образования химической связи. Ионная связь. Катионы и анионы. Ков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лентная неполярная связь. Ковалентная полярная связь. Электроотрицательность. Степень окисления. Металлическая связь. Водородная связь. Пространственное строение молекул неорганических и органических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Типы кристаллических решеток и свойства веществ. Причины многообразия веществ: изомерия, гомология, алл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тропия, изотопия.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Модели ионных, атомных, молекулярных и металлических кристаллических решеток. Эффект Тиндаля. Модели молекул изомеров, гомологов.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3. Химические реакции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Классификация химических реакций в неорганической и органической химии.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ров. Принцип ЛеШателье. Производство серной кислоты контактным способом.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реакций ионного обмена для характеристики свойств электролитов.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Влияние различных факторов на скорость химической реакции.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Вычисление массы (количества вещества, объема) продукта реакции, если известна масса и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ходного вещества, содержащего определенную долю примесей.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4.Растворы (7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Дисперсные системы. Истинные растворы. Способы выражения концентрации растворов: массовая доля раств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ренного вещества, молярная концентрация. Коллоидные растворы. Золи, гели.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Электролитическая диссоциация. Сильные и слабые электролиты. Кислотно-основные взаимодействия в раств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рах. Среда водных растворов: кислая, нейтральная, щелочная. Ионное произведение воды. Водородный показатель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pH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 раствора.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Гидролиз органических и неорганических соединений.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Приготовление раствора с заданной молярной концентрацией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5.Электрохимические реакции (5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Химические источники тока. Ряд стандартных электродных потенциалов. Электролиз растворов и расплавов. П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нятие о коррозии металлов. Способы защиты от коррозии.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6. Металлы (12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Положение металлов в периодической системе химических элементов. Общие свойства металлов. Электрохимич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ский ряд напряжений металлов. Общие способы получения металлов. 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(А-групп) периодической системы химических элементов.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металлов главных подгрупп (Б-групп) периодической системы химических элементов (медь, цинк, титан, хром, железо, никель, платина).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Сплавы 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Оксиды и гидроксиды 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Ознакомление с образцами металлов и их соединений. Взаимодействие щелочных и щелочноз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мельных металлов с водой. Взаимодействие меди с кислородом и серой. Электролиз раствора хлорида меди (</w:t>
      </w:r>
      <w:r w:rsidRPr="000C2720">
        <w:rPr>
          <w:rFonts w:ascii="Times New Roman" w:eastAsia="Times New Roman" w:hAnsi="Times New Roman"/>
          <w:sz w:val="28"/>
          <w:szCs w:val="28"/>
          <w:lang w:val="en-US" w:eastAsia="ru-RU"/>
        </w:rPr>
        <w:t>II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). Опыты по коррозии металлов и защите от нее.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Расчетные задачи.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Расчеты по химическим уравнениям, связанные с массовой долей выхода продукта реакции от теоретически возможного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«Металл».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7. Неметаллы (10 часов)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Демонстрации.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Лабораторные опыты.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Знакомство с образцами неметаллов и их природными соединениями (работа с колле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циями). Распознавание хлоридов, сульфатов, карбонатов.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Генетическая связь неорганических и органических веществ.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Практическая работа. Решение экспериментальных задач по теме «Неметаллы».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t>Тема 8. Химия и жизнь. (5ч.)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Химия в промышленности. Принципы химического производства. Химико-технологические принципы промы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ленного получения металлов. Производство чугуна. Производство стали.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Химия в быту.Химическая промышленность и окружающая среда.</w:t>
      </w:r>
    </w:p>
    <w:p w:rsidR="0061604B" w:rsidRPr="000C2720" w:rsidRDefault="0061604B" w:rsidP="00E0541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Практикум 7 ч). 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Решение экспериментальных задач по неорганической химии; решение экспериментальных з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C2720">
        <w:rPr>
          <w:rFonts w:ascii="Times New Roman" w:eastAsia="Times New Roman" w:hAnsi="Times New Roman"/>
          <w:sz w:val="28"/>
          <w:szCs w:val="28"/>
          <w:lang w:eastAsia="ru-RU"/>
        </w:rPr>
        <w:t>дач по органической химии; решение практических расчетных задач; получение, собирание и распознавание газов.</w:t>
      </w:r>
    </w:p>
    <w:p w:rsidR="008E78C2" w:rsidRPr="000C2720" w:rsidRDefault="0061604B" w:rsidP="00E05414">
      <w:pPr>
        <w:spacing w:line="360" w:lineRule="auto"/>
        <w:rPr>
          <w:rFonts w:ascii="Times New Roman" w:eastAsia="Times New Roman" w:hAnsi="Times New Roman"/>
          <w:bCs/>
          <w:sz w:val="28"/>
          <w:szCs w:val="28"/>
        </w:rPr>
      </w:pPr>
      <w:r w:rsidRPr="000C2720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192870" w:rsidRPr="00E05414" w:rsidRDefault="00E05414" w:rsidP="00E05414">
      <w:pPr>
        <w:spacing w:line="360" w:lineRule="auto"/>
        <w:ind w:left="720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lastRenderedPageBreak/>
        <w:t xml:space="preserve">3. </w:t>
      </w:r>
      <w:r w:rsidR="00B846F8" w:rsidRPr="00E0541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t>Календарно- тематическое планирование 10 класс</w:t>
      </w:r>
    </w:p>
    <w:tbl>
      <w:tblPr>
        <w:tblStyle w:val="a6"/>
        <w:tblW w:w="9497" w:type="dxa"/>
        <w:tblInd w:w="250" w:type="dxa"/>
        <w:tblLook w:val="04A0"/>
      </w:tblPr>
      <w:tblGrid>
        <w:gridCol w:w="983"/>
        <w:gridCol w:w="969"/>
        <w:gridCol w:w="590"/>
        <w:gridCol w:w="3973"/>
        <w:gridCol w:w="2982"/>
      </w:tblGrid>
      <w:tr w:rsidR="00B55D74" w:rsidRPr="00E05414" w:rsidTr="00E05414">
        <w:trPr>
          <w:trHeight w:val="270"/>
        </w:trPr>
        <w:tc>
          <w:tcPr>
            <w:tcW w:w="1952" w:type="dxa"/>
            <w:gridSpan w:val="2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3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82" w:type="dxa"/>
            <w:vMerge w:val="restart"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55D74" w:rsidRPr="00E05414" w:rsidTr="00E05414">
        <w:trPr>
          <w:trHeight w:val="375"/>
        </w:trPr>
        <w:tc>
          <w:tcPr>
            <w:tcW w:w="983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B55D74" w:rsidRPr="00E05414" w:rsidRDefault="00B55D7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B55D74" w:rsidRPr="00E05414" w:rsidTr="00E05414">
        <w:trPr>
          <w:trHeight w:val="375"/>
        </w:trPr>
        <w:tc>
          <w:tcPr>
            <w:tcW w:w="9497" w:type="dxa"/>
            <w:gridSpan w:val="5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   Теоретические основы органической химии  (6 часов).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Предмет  и значение органической химии.     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§1, упр.6,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Теория химического строения орг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нических соединений.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2, упр. 1-5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работа№1 «Кач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ственное определение углерода, водорода и хлора в органических веществах».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3, упр. 1-4;</w:t>
            </w:r>
          </w:p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Состояние электронов в атоме.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4, упр. 1-5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Электронная природа химических связей в органических соединениях.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5, упр. 1,2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Особенности и классификация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ганических реакций.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 6, упр. 1-7 </w:t>
            </w:r>
          </w:p>
        </w:tc>
      </w:tr>
      <w:tr w:rsidR="00B55D74" w:rsidRPr="00E05414" w:rsidTr="00E05414">
        <w:trPr>
          <w:trHeight w:val="428"/>
        </w:trPr>
        <w:tc>
          <w:tcPr>
            <w:tcW w:w="9497" w:type="dxa"/>
            <w:gridSpan w:val="5"/>
          </w:tcPr>
          <w:p w:rsidR="00B55D74" w:rsidRPr="00E05414" w:rsidRDefault="00B55D74" w:rsidP="000C272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2. 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 (</w:t>
            </w:r>
            <w:r w:rsidR="000C2720">
              <w:rPr>
                <w:rFonts w:ascii="Times New Roman" w:eastAsia="Times New Roman" w:hAnsi="Times New Roman"/>
                <w:b/>
                <w:sz w:val="24"/>
                <w:szCs w:val="24"/>
              </w:rPr>
              <w:t>3 часа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B55D74" w:rsidRPr="00E05414" w:rsidTr="00E05414">
        <w:trPr>
          <w:trHeight w:val="375"/>
        </w:trPr>
        <w:tc>
          <w:tcPr>
            <w:tcW w:w="983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B55D74" w:rsidRPr="00E05414" w:rsidRDefault="00B55D7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B55D74" w:rsidRPr="00E05414" w:rsidRDefault="00FF3457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3973" w:type="dxa"/>
          </w:tcPr>
          <w:p w:rsidR="00B55D74" w:rsidRPr="00E05414" w:rsidRDefault="00B55D74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Электронное  и пространственно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строение алканов.</w:t>
            </w:r>
          </w:p>
        </w:tc>
        <w:tc>
          <w:tcPr>
            <w:tcW w:w="2982" w:type="dxa"/>
          </w:tcPr>
          <w:p w:rsidR="00B55D74" w:rsidRPr="00E05414" w:rsidRDefault="005A731E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§7,упр.1-3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Гомологи и изомеры алканов.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менклатура алканов.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8,упр.1-3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Метан.Физические и химические свойства алканов.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9,упр.4-5</w:t>
            </w:r>
          </w:p>
        </w:tc>
      </w:tr>
      <w:tr w:rsidR="000C2720" w:rsidRPr="00E05414" w:rsidTr="00AC08CA">
        <w:trPr>
          <w:trHeight w:val="375"/>
        </w:trPr>
        <w:tc>
          <w:tcPr>
            <w:tcW w:w="9497" w:type="dxa"/>
            <w:gridSpan w:val="5"/>
          </w:tcPr>
          <w:p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Непредельные у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глеводороды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(алкены, алкадиены и алкины)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 Строение, изомерия, номенклатура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10,упр.1-3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 Химические свойства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Получение и применение алкенов.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Обобщение пройденного материала по теме «Алкены». Подготовка к практической работе.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«Пол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чение этилена и опыты с ним».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Строение и свойства.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Алкадиены.  Химические  свойства. Получение. Каучук.Ацетилен.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Строение, номенклатура, изомерия и физические свойства алкинов.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алкинов.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лучение и применение алкинов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13</w:t>
            </w:r>
          </w:p>
        </w:tc>
      </w:tr>
      <w:tr w:rsidR="000C2720" w:rsidRPr="00E05414" w:rsidTr="002F5360">
        <w:trPr>
          <w:trHeight w:val="375"/>
        </w:trPr>
        <w:tc>
          <w:tcPr>
            <w:tcW w:w="9497" w:type="dxa"/>
            <w:gridSpan w:val="5"/>
          </w:tcPr>
          <w:p w:rsidR="000C2720" w:rsidRPr="00E05414" w:rsidRDefault="000C2720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Арены (ароматические углеводороды)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 w:rsidRPr="008B18E4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Бензол и его гомологи. Строение, номенклатура,изомерия  ароматич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ских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14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бензола.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Гомологи бензола.  Особенности химических свойств бензола на примере толуола.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ароматических углеводородов с другими классами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16</w:t>
            </w:r>
          </w:p>
        </w:tc>
      </w:tr>
      <w:tr w:rsidR="008B18E4" w:rsidRPr="00E05414" w:rsidTr="000E0A85">
        <w:trPr>
          <w:trHeight w:val="375"/>
        </w:trPr>
        <w:tc>
          <w:tcPr>
            <w:tcW w:w="9497" w:type="dxa"/>
            <w:gridSpan w:val="5"/>
          </w:tcPr>
          <w:p w:rsidR="008B18E4" w:rsidRPr="00E05414" w:rsidRDefault="008B18E4" w:rsidP="008B18E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Природные источники и переработка углеводородов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 часов</w:t>
            </w:r>
            <w:r w:rsidRPr="00E05414">
              <w:rPr>
                <w:rFonts w:ascii="Times New Roman" w:eastAsia="Times New Roman" w:hAnsi="Times New Roman"/>
                <w:b/>
                <w:sz w:val="24"/>
                <w:szCs w:val="24"/>
              </w:rPr>
              <w:t>).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Природный газ. Попутные нефт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я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ные газы.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Переработка нефти.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между разли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ными классами углеводородов.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18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26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ний по теме «Непредельные и ар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матические  углеводороды».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теме «Непредельные и ароматические углеводороды»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1F3436" w:rsidRPr="00E05414" w:rsidTr="00E05414">
        <w:trPr>
          <w:trHeight w:val="375"/>
        </w:trPr>
        <w:tc>
          <w:tcPr>
            <w:tcW w:w="9497" w:type="dxa"/>
            <w:gridSpan w:val="5"/>
          </w:tcPr>
          <w:p w:rsidR="001F3436" w:rsidRPr="008B18E4" w:rsidRDefault="001F3436" w:rsidP="00E05414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Тема 6. Спирты и  фенолы 7ч.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№2.</w:t>
            </w:r>
          </w:p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Одноатомные предельные спирты. Строение молекул, функциональная группа. Изомерия и номенклатура.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29-30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Водородная связь. Свойства этан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ла. Физиологическое действие спиртов на организм человека.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19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Получение и применение спиртов. Решение задач по химическим уравнениям при условии, что одно из реагирующих веществ дано в и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з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бытке.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20,задачник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Генетическая связь предельных 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д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ноатомных спиртов с углеводор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дами.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Многоатомные спирты. Этиленгл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коль, глицерин. Свойства,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20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5A731E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Фенолы. Строение молекулы фен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ла. Свойства фенола. Токсичность фенола и его соединений.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 фенола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22</w:t>
            </w:r>
          </w:p>
        </w:tc>
      </w:tr>
      <w:tr w:rsidR="001F3436" w:rsidRPr="00E05414" w:rsidTr="00E05414">
        <w:trPr>
          <w:trHeight w:val="375"/>
        </w:trPr>
        <w:tc>
          <w:tcPr>
            <w:tcW w:w="9497" w:type="dxa"/>
            <w:gridSpan w:val="5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7. Альдегиды, кетоны и карбоновые кислоты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Альдегиды. Строение молекулы формальдегида. Функциональная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группа. Изомерия и номенклатура.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23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,упр.3,4,зад1(с.106)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альдегидов. Формальд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гид и ацетальдегид: получение и применение. 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24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упр.16,зад1(с.117-118)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3973" w:type="dxa"/>
          </w:tcPr>
          <w:p w:rsidR="001F3436" w:rsidRPr="00E0541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Ацетон – представитель кетонов. Строение молекулы. Применение.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Одноосновные предельные карб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новые кислоты. Строение молекул. Функциональная группа. Изомерия и номенклатура. 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26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упр.17(с.118)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Свойства карбоновых кислот. Реа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к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ция этерификации. Получение ка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боновых кислот и применение. Краткие сведения о непредельных карбоновых кислотах.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№3 «Получ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ние и свойства карбоновых кислот»</w:t>
            </w:r>
          </w:p>
        </w:tc>
        <w:tc>
          <w:tcPr>
            <w:tcW w:w="2982" w:type="dxa"/>
          </w:tcPr>
          <w:p w:rsidR="001F3436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27,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41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№4 «Решение экспериментальных задач на расп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знавание органических веществ»</w:t>
            </w:r>
          </w:p>
        </w:tc>
        <w:tc>
          <w:tcPr>
            <w:tcW w:w="2982" w:type="dxa"/>
          </w:tcPr>
          <w:p w:rsidR="001F3436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28,</w:t>
            </w:r>
            <w:r w:rsidR="001F3436"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Подгот. К практич работе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Обобщение и систематизация зн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а</w:t>
            </w:r>
            <w:r w:rsidRPr="008B18E4">
              <w:rPr>
                <w:rFonts w:ascii="Times New Roman" w:hAnsi="Times New Roman"/>
                <w:sz w:val="24"/>
                <w:szCs w:val="24"/>
                <w:u w:val="single"/>
              </w:rPr>
              <w:t>ний по теме «Кислородсодержащие органические соединения»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Под.кконт. Раб.</w:t>
            </w:r>
          </w:p>
        </w:tc>
      </w:tr>
      <w:tr w:rsidR="001F3436" w:rsidRPr="00E05414" w:rsidTr="00E05414">
        <w:trPr>
          <w:trHeight w:val="375"/>
        </w:trPr>
        <w:tc>
          <w:tcPr>
            <w:tcW w:w="983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1F3436" w:rsidRPr="00E05414" w:rsidRDefault="001F3436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1F3436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3973" w:type="dxa"/>
          </w:tcPr>
          <w:p w:rsidR="001F3436" w:rsidRPr="008B18E4" w:rsidRDefault="001F3436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№3 по темам «Спирты и фенолы», «Альдег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ды, кетоны», «Карбоновые к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слоты»</w:t>
            </w:r>
          </w:p>
        </w:tc>
        <w:tc>
          <w:tcPr>
            <w:tcW w:w="2982" w:type="dxa"/>
          </w:tcPr>
          <w:p w:rsidR="001F3436" w:rsidRPr="00E05414" w:rsidRDefault="001F3436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повторпить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. Сложные эфиры. Жиры 3ч.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05414">
              <w:rPr>
                <w:rFonts w:ascii="Times New Roman" w:hAnsi="Times New Roman"/>
                <w:i/>
                <w:sz w:val="24"/>
                <w:szCs w:val="24"/>
              </w:rPr>
              <w:t>Анализ результатов контрольной работы №3.</w:t>
            </w:r>
          </w:p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Сложные эфиры: свойства, получ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ние, применение.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Жиры, строение жиров. Жиры в природе. Свойства. Применение.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§30,упр 1-6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Моющие средства. Правила без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пасного обращения со средствами бытовой химии.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</w:t>
            </w:r>
            <w:r w:rsidR="005A731E" w:rsidRPr="00E05414">
              <w:rPr>
                <w:rFonts w:ascii="Times New Roman" w:hAnsi="Times New Roman"/>
                <w:sz w:val="24"/>
                <w:szCs w:val="24"/>
              </w:rPr>
              <w:t>30,упр 10-18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Углеводы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Глюкоза. Строение молекулы.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тическая (зеркальная) изомерия. Физические свойства и нахождение в природе. Применение. Фруктоза – изомер глюкозы.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§31,упр.8,зад.1(с.128-129)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свойства глюкозы.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§31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Сахароза. Строение молекулы. Свойства,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§32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Крахмал – представитель приро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ных полимеров. Физические и х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мические свойства. Нахождение в природе. Применение.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Целлюлоза – представитель пр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и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родных полимеров. Физические и химические свойства. Нахождение в природе. Применение. Ацетатное волокно.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§34 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Практическая работа №5 «Решение экспериментальных задач на пол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у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чение и распознавание органич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ских веществ»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§35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Обобщение и систематизация зн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ний по теме «Углеводы»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повторить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1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. Азотсодержащие органические соединения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Амины. Строение молекул. Амин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группа. Физические и химические свойства. Строение молекулы ан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лина. Свойства анилина. Примен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§36,упр1-9(с.156),зад.1-3(с158)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Аминокислоты. Изомерия и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менклатура. Свойства. Аминоки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лоты как амфотерные органические соединения. Применение. 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в тетради</w:t>
            </w: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56</w:t>
            </w:r>
          </w:p>
        </w:tc>
        <w:tc>
          <w:tcPr>
            <w:tcW w:w="3973" w:type="dxa"/>
          </w:tcPr>
          <w:p w:rsidR="00276120" w:rsidRPr="00E0541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аминокислот с другими классами органических 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единений.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§37,упр10-14,стр.157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Белки – природные полимеры. С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став и строение.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§38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свойства. Превращения белков в организме. Успехи в изучении и синтезе бе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§39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об азотсодержащих гет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роциклических соединениях. Пир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дин. Пиррол. Пиримидиновые и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у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риновые основания. Нуклеиновые кислоты: состав, строение.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§40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и здоровье человека. Лека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ства. Проблемы, связанные с пр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менением лекарственных препар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тов.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§41</w:t>
            </w:r>
          </w:p>
        </w:tc>
      </w:tr>
      <w:tr w:rsidR="00276120" w:rsidRPr="00E05414" w:rsidTr="00E05414">
        <w:trPr>
          <w:trHeight w:val="375"/>
        </w:trPr>
        <w:tc>
          <w:tcPr>
            <w:tcW w:w="9497" w:type="dxa"/>
            <w:gridSpan w:val="5"/>
          </w:tcPr>
          <w:p w:rsidR="00276120" w:rsidRPr="00E05414" w:rsidRDefault="00276120" w:rsidP="00E0541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Тема 11. Химия полимеров </w:t>
            </w:r>
            <w:r w:rsidR="00271CE0" w:rsidRPr="00E0541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Понятие о высокомолекулярных соединениях. Синтетические пол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меры.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§42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3973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пластмасс. Терм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 xml:space="preserve">пластичные полимеры. Полиэтилен.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Полипропилен. Термопластичность. Термореактивность.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§43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Синтетические каучуки. Строение, свойства, получение и применение. Синтетические волокна. Капрон. Лавсан.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§45-46 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Инструктаж по ТБ. Практическая работа №6 «Распознавание плас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т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масс и волокон»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 47</w:t>
            </w:r>
          </w:p>
        </w:tc>
      </w:tr>
      <w:tr w:rsidR="005A731E" w:rsidRPr="00E05414" w:rsidTr="00E05414">
        <w:trPr>
          <w:trHeight w:val="375"/>
        </w:trPr>
        <w:tc>
          <w:tcPr>
            <w:tcW w:w="983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5A731E" w:rsidRPr="00E05414" w:rsidRDefault="005A731E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5A731E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3973" w:type="dxa"/>
          </w:tcPr>
          <w:p w:rsidR="005A731E" w:rsidRPr="008B18E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№4 по темам «Сложные эфиры. Жиры», «У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леводы», «Азотсодержащие орг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 xml:space="preserve">нические соединения»      </w:t>
            </w:r>
          </w:p>
        </w:tc>
        <w:tc>
          <w:tcPr>
            <w:tcW w:w="2982" w:type="dxa"/>
          </w:tcPr>
          <w:p w:rsidR="005A731E" w:rsidRPr="00E05414" w:rsidRDefault="005A731E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 №4.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Обобщение материала темы. </w:t>
            </w:r>
          </w:p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Решение расчетных задач на опр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деление массовой или объемной д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ли выхода продукта реакции от те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ретически возможного.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по курсу органической химии</w:t>
            </w:r>
          </w:p>
        </w:tc>
        <w:tc>
          <w:tcPr>
            <w:tcW w:w="2982" w:type="dxa"/>
          </w:tcPr>
          <w:p w:rsidR="00276120" w:rsidRPr="00E05414" w:rsidRDefault="00276120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6120" w:rsidRPr="00E05414" w:rsidTr="00E05414">
        <w:trPr>
          <w:trHeight w:val="375"/>
        </w:trPr>
        <w:tc>
          <w:tcPr>
            <w:tcW w:w="983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6120" w:rsidRPr="00E05414" w:rsidRDefault="0027612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612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3973" w:type="dxa"/>
          </w:tcPr>
          <w:p w:rsidR="00276120" w:rsidRPr="008B18E4" w:rsidRDefault="0027612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>Анализ результатов контрольного итогового тестирования. Обобщ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е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ние знаний по курсу органической химии. Органическая химия, чел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о</w:t>
            </w:r>
            <w:r w:rsidRPr="008B18E4">
              <w:rPr>
                <w:rFonts w:ascii="Times New Roman" w:hAnsi="Times New Roman"/>
                <w:sz w:val="24"/>
                <w:szCs w:val="24"/>
              </w:rPr>
              <w:t>век и природа.</w:t>
            </w:r>
          </w:p>
        </w:tc>
        <w:tc>
          <w:tcPr>
            <w:tcW w:w="2982" w:type="dxa"/>
          </w:tcPr>
          <w:p w:rsidR="00276120" w:rsidRPr="00E05414" w:rsidRDefault="005A731E" w:rsidP="00E0541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§48</w:t>
            </w:r>
          </w:p>
        </w:tc>
      </w:tr>
      <w:tr w:rsidR="00271CE0" w:rsidRPr="00E05414" w:rsidTr="00E05414">
        <w:trPr>
          <w:trHeight w:val="375"/>
        </w:trPr>
        <w:tc>
          <w:tcPr>
            <w:tcW w:w="983" w:type="dxa"/>
          </w:tcPr>
          <w:p w:rsidR="00271CE0" w:rsidRPr="00E05414" w:rsidRDefault="00271CE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</w:tcPr>
          <w:p w:rsidR="00271CE0" w:rsidRPr="00E05414" w:rsidRDefault="00271CE0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271CE0" w:rsidRPr="00E05414" w:rsidRDefault="00271CE0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69-70</w:t>
            </w:r>
          </w:p>
        </w:tc>
        <w:tc>
          <w:tcPr>
            <w:tcW w:w="3973" w:type="dxa"/>
          </w:tcPr>
          <w:p w:rsidR="00271CE0" w:rsidRPr="008B18E4" w:rsidRDefault="00271CE0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8B18E4">
              <w:rPr>
                <w:rFonts w:ascii="Times New Roman" w:hAnsi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2982" w:type="dxa"/>
          </w:tcPr>
          <w:p w:rsidR="00271CE0" w:rsidRPr="00E05414" w:rsidRDefault="00271CE0" w:rsidP="00E05414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05414" w:rsidRDefault="00E05414" w:rsidP="00E05414">
      <w:pPr>
        <w:spacing w:after="120" w:line="360" w:lineRule="auto"/>
        <w:rPr>
          <w:rFonts w:ascii="Times New Roman" w:hAnsi="Times New Roman"/>
          <w:b/>
          <w:sz w:val="28"/>
          <w:szCs w:val="28"/>
        </w:rPr>
      </w:pPr>
    </w:p>
    <w:p w:rsidR="00E05414" w:rsidRPr="00E05414" w:rsidRDefault="00E05414" w:rsidP="00E05414">
      <w:pPr>
        <w:spacing w:after="120" w:line="360" w:lineRule="auto"/>
        <w:rPr>
          <w:rFonts w:ascii="Times New Roman" w:hAnsi="Times New Roman"/>
          <w:b/>
          <w:sz w:val="28"/>
          <w:szCs w:val="28"/>
        </w:rPr>
      </w:pPr>
    </w:p>
    <w:p w:rsidR="00F17323" w:rsidRPr="00E05414" w:rsidRDefault="00C63FE4" w:rsidP="00E05414">
      <w:pPr>
        <w:spacing w:line="360" w:lineRule="auto"/>
        <w:contextualSpacing/>
        <w:jc w:val="center"/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</w:pPr>
      <w:r w:rsidRPr="00E05414">
        <w:rPr>
          <w:rFonts w:ascii="Times New Roman" w:eastAsiaTheme="minorHAnsi" w:hAnsi="Times New Roman"/>
          <w:b/>
          <w:color w:val="000000"/>
          <w:sz w:val="28"/>
          <w:szCs w:val="28"/>
          <w:lang w:eastAsia="ru-RU"/>
        </w:rPr>
        <w:lastRenderedPageBreak/>
        <w:t>Календарно- тематическое планирование 11класс</w:t>
      </w:r>
    </w:p>
    <w:tbl>
      <w:tblPr>
        <w:tblStyle w:val="a6"/>
        <w:tblW w:w="9497" w:type="dxa"/>
        <w:tblInd w:w="250" w:type="dxa"/>
        <w:tblLook w:val="04A0"/>
      </w:tblPr>
      <w:tblGrid>
        <w:gridCol w:w="983"/>
        <w:gridCol w:w="969"/>
        <w:gridCol w:w="590"/>
        <w:gridCol w:w="3973"/>
        <w:gridCol w:w="2982"/>
      </w:tblGrid>
      <w:tr w:rsidR="00C63FE4" w:rsidRPr="00E05414" w:rsidTr="00E05414">
        <w:trPr>
          <w:trHeight w:val="270"/>
        </w:trPr>
        <w:tc>
          <w:tcPr>
            <w:tcW w:w="1952" w:type="dxa"/>
            <w:gridSpan w:val="2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90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73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82" w:type="dxa"/>
            <w:vMerge w:val="restart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590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2982" w:type="dxa"/>
            <w:vMerge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Теоретические основы общей химии</w:t>
            </w:r>
          </w:p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b/>
                <w:sz w:val="24"/>
                <w:szCs w:val="24"/>
              </w:rPr>
              <w:t>Тема 1. Важнейшие химические понятия и законы (8 часов)</w:t>
            </w:r>
          </w:p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Химический элемент. Нукле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ды.Изотопы.</w:t>
            </w:r>
          </w:p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Повторение пройденного в 10 кл.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§1,с.6.в.2-3</w:t>
            </w:r>
          </w:p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Подготовиться к контр.раб.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Закон сохранения массы и энергии в химии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§2,с.9.№2-4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Периодический закон. Распредел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ние электронов в атомах элементов малых периодов.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§3,с.14-15,№ 2-4,тесты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Распределение электронов в атомах больших периодов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§4,с.22 № 1-5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Положение в ПСХЭ водорода, ла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н</w:t>
            </w: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таноидов, актиноидов искусственно полученных элементов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§5 с.25, 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Валентность и валентные возмо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ж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ности атомов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Периодическое изменение вален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ности и радиусов атомов.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§6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С.31</w:t>
            </w:r>
          </w:p>
          <w:p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№4-7</w:t>
            </w: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2. Строение вещества (7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Основные виды химической связи Ионная и ковалентная связь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§7,до стр. 33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Составление электронных формул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веществ с ковалентной связью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§7 с.33-34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Металлическая связь. Водородная связь.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§8,с 37№3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Пространственное строение мол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кул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§9,с.43 №5,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Строение кристаллов. Кристаллич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ские решетки.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§10,с. 48 №5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Причины многообразия веществ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§11,с.51 №4-5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15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№2 по темам «Важнейшие химические понятия и законы», «Строение вещества»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3. Химические реакции (7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§12,с 58 № 1-3,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Классификация химических реа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§12,с 58 № 4,,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§13,тесты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19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Скорость химических реакций. 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нетическое уравнение реакции.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§13,конспект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Катализ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§14,с.70,№ 4 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Химическое равновесие и способы его смещения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§15,с.73,№3,задачи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22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Урок-обобщение по теме «Химич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ские реакции»</w:t>
            </w:r>
          </w:p>
        </w:tc>
        <w:tc>
          <w:tcPr>
            <w:tcW w:w="2982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C63FE4" w:rsidRPr="00E05414" w:rsidTr="00E05414">
        <w:trPr>
          <w:trHeight w:val="375"/>
        </w:trPr>
        <w:tc>
          <w:tcPr>
            <w:tcW w:w="9497" w:type="dxa"/>
            <w:gridSpan w:val="5"/>
          </w:tcPr>
          <w:p w:rsidR="00C63FE4" w:rsidRPr="00E05414" w:rsidRDefault="00C63FE4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4. Растворы (7 часов)</w:t>
            </w:r>
          </w:p>
        </w:tc>
      </w:tr>
      <w:tr w:rsidR="00C63FE4" w:rsidRPr="00E05414" w:rsidTr="00E05414">
        <w:trPr>
          <w:trHeight w:val="375"/>
        </w:trPr>
        <w:tc>
          <w:tcPr>
            <w:tcW w:w="983" w:type="dxa"/>
          </w:tcPr>
          <w:p w:rsidR="00C63FE4" w:rsidRPr="00E05414" w:rsidRDefault="00B26BAB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23</w:t>
            </w:r>
          </w:p>
        </w:tc>
        <w:tc>
          <w:tcPr>
            <w:tcW w:w="969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C63FE4" w:rsidRPr="00E05414" w:rsidRDefault="00C63FE4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C63FE4" w:rsidRPr="00E05414" w:rsidRDefault="00C63FE4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2982" w:type="dxa"/>
          </w:tcPr>
          <w:p w:rsidR="00C63FE4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§16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Способы выражения концентрации растворов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§17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,с. 81 зад.1,2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 xml:space="preserve">Решение задач на приготовление раствора определенной молярной </w:t>
            </w: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концентрации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lastRenderedPageBreak/>
              <w:t>§17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,с. 81 зад.3,4.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 Приг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товление раствора с заданной м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лярной концентрацией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 отчет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Электролитическая диссоциация. Водородный показатель.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§19с 88,№ 2-7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Реакции  ионного обмена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§20,с. 92 №2-5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29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Гидролиз органических и неорган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ческих соединений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§21,с.97 №6-7</w:t>
            </w: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«Электрохимические реакции»(5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Химические источники  тока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§22,с 102.№5-6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Ряд стандартных электродных п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тенциалов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§23,с.107.№8-9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Коррозия металлов и ее предупре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ж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дение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§24, с.112,№4-5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Электролиз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§25, с. 118 №4,6. Подгот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виться к контр.работе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№3 за </w:t>
            </w:r>
            <w:r w:rsidRPr="00E0541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 по разделу «Теор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тические основы химии»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6. Металлы. (12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§26,с. 123 № 6-7,тесты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металлических элементов А-групп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§27,с. 131 №4-5,9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Общий обзор металлических эл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ментов Б-групп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§28,с.134</w:t>
            </w:r>
          </w:p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№3-4,тесты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Медь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§29,с. 137№4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39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Цинк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§30, с. 140,№4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Титан и хром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§31,с 145,№2,3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Железо, никель, платина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§32,с.149№3-4,тесты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§33,с.154№5-6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§34,с.160№5,§35 проч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тать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 Реш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ние Экспериментальных задач по теме «Металлы»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Подготовиться к контр.работе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№4 по теме «Металлы»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7. «Неметаллы» (10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Обзор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§36,с.165№2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§37,с.172№4,тесты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49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Свойства и применение важнейших неметаллов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§37,с.172№6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Общая характеристика оксидов 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металлов и кислородосодержащих кислот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§38,с.179№6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sz w:val="24"/>
                <w:szCs w:val="24"/>
              </w:rPr>
              <w:t>Окислительные свойства азотной и серной кислот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§39,с.183№4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Серная кислота и азотная кислоты. Их применение.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Дополнительная литер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тура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Водородные соединения немета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§40,с.186№3,задачи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Генетическая связь неорганических и органических веществ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§41,с.189-В, тесты, пар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граф 42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№3. Реш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ние экспериментальных задач по теме «Неметаллы»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 5 по теме «Неметаллы»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8  Химия и жизнь ( 5 часов)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промышленности. При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н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ципы промышленного производства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§43,с.198№6,7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Химико-технологические принципы промышленного получения мета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лов. Производство чугуна.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§44,с.203№8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59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Производство стали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§45,с.208№4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60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Химия в быту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§46,с.213тесты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61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Химическая промышленность и о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к</w:t>
            </w:r>
            <w:r w:rsidRPr="00E05414">
              <w:rPr>
                <w:rFonts w:ascii="Times New Roman" w:hAnsi="Times New Roman"/>
                <w:sz w:val="24"/>
                <w:szCs w:val="24"/>
              </w:rPr>
              <w:t>ружающая среда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§47,с.217№4</w:t>
            </w:r>
          </w:p>
        </w:tc>
      </w:tr>
      <w:tr w:rsidR="00793FE1" w:rsidRPr="00E05414" w:rsidTr="00E05414">
        <w:trPr>
          <w:trHeight w:val="375"/>
        </w:trPr>
        <w:tc>
          <w:tcPr>
            <w:tcW w:w="9497" w:type="dxa"/>
            <w:gridSpan w:val="5"/>
          </w:tcPr>
          <w:p w:rsidR="00793FE1" w:rsidRPr="00E05414" w:rsidRDefault="00793FE1" w:rsidP="00E05414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Тема 9 «Практикум. Обобщение»</w:t>
            </w: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62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ПР/Р №4 Решение экспериме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тальных задач по </w:t>
            </w: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органической</w:t>
            </w: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 xml:space="preserve">  и неорганической химии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63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№5 Решение практических расчетных задач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64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EastAsia" w:hAnsi="Times New Roman"/>
                <w:b/>
                <w:sz w:val="24"/>
                <w:szCs w:val="24"/>
              </w:rPr>
              <w:t>ПР/Р №6  Получение собирание и распознавание газов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65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66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05414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№6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67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Анализ контрольной работы.  Обобщение пройденного материала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  <w:tr w:rsidR="00793FE1" w:rsidRPr="00E05414" w:rsidTr="00E05414">
        <w:trPr>
          <w:trHeight w:val="375"/>
        </w:trPr>
        <w:tc>
          <w:tcPr>
            <w:tcW w:w="983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5414">
              <w:rPr>
                <w:rFonts w:ascii="Times New Roman" w:eastAsiaTheme="minorHAnsi" w:hAnsi="Times New Roman"/>
                <w:sz w:val="24"/>
                <w:szCs w:val="24"/>
              </w:rPr>
              <w:t>68</w:t>
            </w:r>
          </w:p>
        </w:tc>
        <w:tc>
          <w:tcPr>
            <w:tcW w:w="969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590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  <w:tc>
          <w:tcPr>
            <w:tcW w:w="3973" w:type="dxa"/>
          </w:tcPr>
          <w:p w:rsidR="00793FE1" w:rsidRPr="00E05414" w:rsidRDefault="00793FE1" w:rsidP="00E05414">
            <w:pPr>
              <w:rPr>
                <w:rFonts w:ascii="Times New Roman" w:hAnsi="Times New Roman"/>
                <w:sz w:val="24"/>
                <w:szCs w:val="24"/>
              </w:rPr>
            </w:pPr>
            <w:r w:rsidRPr="00E05414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2982" w:type="dxa"/>
          </w:tcPr>
          <w:p w:rsidR="00793FE1" w:rsidRPr="00E05414" w:rsidRDefault="00793FE1" w:rsidP="00E05414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</w:tc>
      </w:tr>
    </w:tbl>
    <w:p w:rsidR="008E78C2" w:rsidRPr="00E05414" w:rsidRDefault="008E78C2" w:rsidP="00E05414">
      <w:pPr>
        <w:spacing w:after="120" w:line="360" w:lineRule="auto"/>
        <w:ind w:left="283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6232E" w:rsidRPr="00E05414" w:rsidRDefault="0016232E" w:rsidP="00E05414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16232E" w:rsidRPr="00E05414" w:rsidSect="00674C16">
      <w:footerReference w:type="default" r:id="rId7"/>
      <w:pgSz w:w="16838" w:h="11906" w:orient="landscape"/>
      <w:pgMar w:top="851" w:right="1134" w:bottom="1701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837" w:rsidRDefault="00DF5837" w:rsidP="00E05414">
      <w:pPr>
        <w:spacing w:after="0" w:line="240" w:lineRule="auto"/>
      </w:pPr>
      <w:r>
        <w:separator/>
      </w:r>
    </w:p>
  </w:endnote>
  <w:endnote w:type="continuationSeparator" w:id="1">
    <w:p w:rsidR="00DF5837" w:rsidRDefault="00DF5837" w:rsidP="00E0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31862"/>
      <w:docPartObj>
        <w:docPartGallery w:val="Page Numbers (Bottom of Page)"/>
        <w:docPartUnique/>
      </w:docPartObj>
    </w:sdtPr>
    <w:sdtContent>
      <w:p w:rsidR="00E05414" w:rsidRDefault="004F3A47" w:rsidP="00E05414">
        <w:pPr>
          <w:pStyle w:val="a9"/>
          <w:spacing w:line="360" w:lineRule="auto"/>
          <w:jc w:val="right"/>
        </w:pPr>
        <w:r>
          <w:fldChar w:fldCharType="begin"/>
        </w:r>
        <w:r w:rsidR="00E05414">
          <w:instrText>PAGE   \* MERGEFORMAT</w:instrText>
        </w:r>
        <w:r>
          <w:fldChar w:fldCharType="separate"/>
        </w:r>
        <w:r w:rsidR="00C40F2C">
          <w:rPr>
            <w:noProof/>
          </w:rPr>
          <w:t>14</w:t>
        </w:r>
        <w:r>
          <w:fldChar w:fldCharType="end"/>
        </w:r>
      </w:p>
    </w:sdtContent>
  </w:sdt>
  <w:p w:rsidR="00E05414" w:rsidRDefault="00E054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837" w:rsidRDefault="00DF5837" w:rsidP="00E05414">
      <w:pPr>
        <w:spacing w:after="0" w:line="240" w:lineRule="auto"/>
      </w:pPr>
      <w:r>
        <w:separator/>
      </w:r>
    </w:p>
  </w:footnote>
  <w:footnote w:type="continuationSeparator" w:id="1">
    <w:p w:rsidR="00DF5837" w:rsidRDefault="00DF5837" w:rsidP="00E05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3ECE"/>
    <w:multiLevelType w:val="hybridMultilevel"/>
    <w:tmpl w:val="019C1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37A51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3">
    <w:nsid w:val="14B6493C"/>
    <w:multiLevelType w:val="hybridMultilevel"/>
    <w:tmpl w:val="FDE60CF2"/>
    <w:lvl w:ilvl="0" w:tplc="694E4C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626D"/>
    <w:multiLevelType w:val="multilevel"/>
    <w:tmpl w:val="8CC4B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AD2826"/>
    <w:multiLevelType w:val="multilevel"/>
    <w:tmpl w:val="C5A6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001F0"/>
    <w:multiLevelType w:val="hybridMultilevel"/>
    <w:tmpl w:val="17FA3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A03D2"/>
    <w:multiLevelType w:val="multilevel"/>
    <w:tmpl w:val="9C5A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E6663C"/>
    <w:multiLevelType w:val="hybridMultilevel"/>
    <w:tmpl w:val="8560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32DF3"/>
    <w:multiLevelType w:val="hybridMultilevel"/>
    <w:tmpl w:val="E02A5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BE4B12"/>
    <w:multiLevelType w:val="hybridMultilevel"/>
    <w:tmpl w:val="CF7A0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970E5"/>
    <w:multiLevelType w:val="hybridMultilevel"/>
    <w:tmpl w:val="A38CC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0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8C2"/>
    <w:rsid w:val="000141D6"/>
    <w:rsid w:val="00031066"/>
    <w:rsid w:val="00042D60"/>
    <w:rsid w:val="000A5F83"/>
    <w:rsid w:val="000C1873"/>
    <w:rsid w:val="000C2720"/>
    <w:rsid w:val="0016232E"/>
    <w:rsid w:val="00192870"/>
    <w:rsid w:val="001B6FE2"/>
    <w:rsid w:val="001F3436"/>
    <w:rsid w:val="00271CE0"/>
    <w:rsid w:val="00276120"/>
    <w:rsid w:val="002D3EC0"/>
    <w:rsid w:val="00352D7D"/>
    <w:rsid w:val="00357CAE"/>
    <w:rsid w:val="0036285C"/>
    <w:rsid w:val="004A2E80"/>
    <w:rsid w:val="004D52EC"/>
    <w:rsid w:val="004F3A47"/>
    <w:rsid w:val="005A731E"/>
    <w:rsid w:val="0061604B"/>
    <w:rsid w:val="00674C16"/>
    <w:rsid w:val="00793FE1"/>
    <w:rsid w:val="007D056A"/>
    <w:rsid w:val="008A4BBE"/>
    <w:rsid w:val="008B18E4"/>
    <w:rsid w:val="008E78C2"/>
    <w:rsid w:val="00947060"/>
    <w:rsid w:val="00A60430"/>
    <w:rsid w:val="00B26BAB"/>
    <w:rsid w:val="00B55D74"/>
    <w:rsid w:val="00B846F8"/>
    <w:rsid w:val="00C37E7F"/>
    <w:rsid w:val="00C40F2C"/>
    <w:rsid w:val="00C63FE4"/>
    <w:rsid w:val="00CF69C4"/>
    <w:rsid w:val="00D67DC2"/>
    <w:rsid w:val="00DF5837"/>
    <w:rsid w:val="00E05414"/>
    <w:rsid w:val="00EA1A4E"/>
    <w:rsid w:val="00F17323"/>
    <w:rsid w:val="00F833F1"/>
    <w:rsid w:val="00FF34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78C2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78C2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8E78C2"/>
    <w:pPr>
      <w:numPr>
        <w:numId w:val="1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1B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84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2"/>
    <w:next w:val="a6"/>
    <w:uiPriority w:val="59"/>
    <w:rsid w:val="0061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0"/>
    <w:link w:val="a8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0541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05414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8B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18E4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0"/>
    <w:link w:val="20"/>
    <w:uiPriority w:val="99"/>
    <w:semiHidden/>
    <w:unhideWhenUsed/>
    <w:rsid w:val="00674C1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74C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78C2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78C2"/>
    <w:pPr>
      <w:ind w:left="720"/>
      <w:contextualSpacing/>
    </w:pPr>
  </w:style>
  <w:style w:type="paragraph" w:customStyle="1" w:styleId="a">
    <w:name w:val="Перечень номер"/>
    <w:basedOn w:val="a0"/>
    <w:next w:val="a0"/>
    <w:qFormat/>
    <w:rsid w:val="008E78C2"/>
    <w:pPr>
      <w:numPr>
        <w:numId w:val="1"/>
      </w:numPr>
      <w:tabs>
        <w:tab w:val="num" w:pos="0"/>
      </w:tabs>
      <w:spacing w:after="0" w:line="360" w:lineRule="auto"/>
      <w:ind w:left="0" w:firstLine="284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5">
    <w:name w:val="Normal (Web)"/>
    <w:basedOn w:val="a0"/>
    <w:uiPriority w:val="99"/>
    <w:unhideWhenUsed/>
    <w:rsid w:val="001B6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B84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2"/>
    <w:next w:val="a6"/>
    <w:uiPriority w:val="59"/>
    <w:rsid w:val="006160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0"/>
    <w:link w:val="a8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E05414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E0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E05414"/>
    <w:rPr>
      <w:rFonts w:ascii="Calibri" w:eastAsia="Calibri" w:hAnsi="Calibri" w:cs="Times New Roman"/>
    </w:rPr>
  </w:style>
  <w:style w:type="paragraph" w:styleId="ab">
    <w:name w:val="Balloon Text"/>
    <w:basedOn w:val="a0"/>
    <w:link w:val="ac"/>
    <w:uiPriority w:val="99"/>
    <w:semiHidden/>
    <w:unhideWhenUsed/>
    <w:rsid w:val="008B1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8B18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5691</Words>
  <Characters>32442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Безина</dc:creator>
  <cp:lastModifiedBy>Директор</cp:lastModifiedBy>
  <cp:revision>7</cp:revision>
  <cp:lastPrinted>2018-09-02T16:28:00Z</cp:lastPrinted>
  <dcterms:created xsi:type="dcterms:W3CDTF">2020-09-10T03:51:00Z</dcterms:created>
  <dcterms:modified xsi:type="dcterms:W3CDTF">2021-09-15T04:21:00Z</dcterms:modified>
</cp:coreProperties>
</file>