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898" w:rsidRPr="008E5165" w:rsidRDefault="002F7898" w:rsidP="002F7898">
      <w:pPr>
        <w:suppressAutoHyphens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8E5165">
        <w:rPr>
          <w:rFonts w:ascii="Times New Roman" w:hAnsi="Times New Roman" w:cs="Times New Roman"/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2F7898" w:rsidRPr="008E5165" w:rsidRDefault="002F7898" w:rsidP="002F7898">
      <w:pPr>
        <w:suppressAutoHyphens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8E5165">
        <w:rPr>
          <w:rFonts w:ascii="Times New Roman" w:hAnsi="Times New Roman" w:cs="Times New Roman"/>
          <w:i/>
          <w:sz w:val="36"/>
          <w:szCs w:val="36"/>
          <w:vertAlign w:val="superscript"/>
        </w:rPr>
        <w:t>средняя общеобразовательная школа №1</w:t>
      </w:r>
    </w:p>
    <w:p w:rsidR="002F7898" w:rsidRPr="008E5165" w:rsidRDefault="002F7898" w:rsidP="002F7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caps/>
          <w:sz w:val="28"/>
          <w:szCs w:val="28"/>
        </w:rPr>
      </w:pPr>
    </w:p>
    <w:p w:rsidR="002F7898" w:rsidRPr="008E5165" w:rsidRDefault="002F7898" w:rsidP="002F7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F7898" w:rsidRPr="008E5165" w:rsidRDefault="002F7898" w:rsidP="002F7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F7898" w:rsidRPr="008E5165" w:rsidRDefault="002F7898" w:rsidP="002F789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5165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2F7898" w:rsidRPr="008E5165" w:rsidRDefault="002F7898" w:rsidP="002F7898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5165">
        <w:rPr>
          <w:rFonts w:ascii="Times New Roman" w:hAnsi="Times New Roman" w:cs="Times New Roman"/>
          <w:b/>
          <w:sz w:val="32"/>
          <w:szCs w:val="32"/>
        </w:rPr>
        <w:t>по учебному предмету «</w:t>
      </w:r>
      <w:r>
        <w:rPr>
          <w:rFonts w:ascii="Times New Roman" w:hAnsi="Times New Roman" w:cs="Times New Roman"/>
          <w:b/>
          <w:sz w:val="32"/>
          <w:szCs w:val="32"/>
        </w:rPr>
        <w:t>Окружающий мир</w:t>
      </w:r>
      <w:r w:rsidRPr="008E5165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2F7898" w:rsidRPr="008E5165" w:rsidRDefault="002F7898" w:rsidP="002F7898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5165">
        <w:rPr>
          <w:rFonts w:ascii="Times New Roman" w:hAnsi="Times New Roman" w:cs="Times New Roman"/>
          <w:b/>
          <w:sz w:val="32"/>
          <w:szCs w:val="32"/>
        </w:rPr>
        <w:t xml:space="preserve">основного начального  образования </w:t>
      </w:r>
    </w:p>
    <w:p w:rsidR="002F7898" w:rsidRPr="008E5165" w:rsidRDefault="002F7898" w:rsidP="002F7898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3</w:t>
      </w:r>
      <w:r w:rsidRPr="008E5165">
        <w:rPr>
          <w:rFonts w:ascii="Times New Roman" w:hAnsi="Times New Roman" w:cs="Times New Roman"/>
          <w:b/>
          <w:sz w:val="32"/>
          <w:szCs w:val="32"/>
        </w:rPr>
        <w:t xml:space="preserve"> класса</w:t>
      </w:r>
    </w:p>
    <w:p w:rsidR="002F7898" w:rsidRPr="008E5165" w:rsidRDefault="002F7898" w:rsidP="002F7898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5165">
        <w:rPr>
          <w:rFonts w:ascii="Times New Roman" w:hAnsi="Times New Roman" w:cs="Times New Roman"/>
          <w:b/>
          <w:sz w:val="32"/>
          <w:szCs w:val="32"/>
        </w:rPr>
        <w:t>на 2021 - 2022 учебный год</w:t>
      </w:r>
    </w:p>
    <w:p w:rsidR="002F7898" w:rsidRPr="008E5165" w:rsidRDefault="002F7898" w:rsidP="002F7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2F7898" w:rsidRDefault="002F7898" w:rsidP="002F7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2F7898" w:rsidRDefault="002F7898" w:rsidP="002F7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2F7898" w:rsidRDefault="002F7898" w:rsidP="002F7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2F7898" w:rsidRDefault="002F7898" w:rsidP="002F7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2F7898" w:rsidRDefault="002F7898" w:rsidP="002F7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2F7898" w:rsidRPr="00FF1EF9" w:rsidRDefault="002F7898" w:rsidP="002F7898">
      <w:pPr>
        <w:jc w:val="center"/>
        <w:rPr>
          <w:rFonts w:ascii="Times New Roman" w:hAnsi="Times New Roman" w:cs="Times New Roman"/>
          <w:sz w:val="24"/>
          <w:szCs w:val="24"/>
        </w:rPr>
      </w:pPr>
      <w:r w:rsidRPr="00FF1EF9">
        <w:rPr>
          <w:rFonts w:ascii="Times New Roman" w:hAnsi="Times New Roman" w:cs="Times New Roman"/>
          <w:bCs/>
          <w:sz w:val="24"/>
          <w:szCs w:val="24"/>
        </w:rPr>
        <w:t xml:space="preserve">г. </w:t>
      </w:r>
      <w:proofErr w:type="spellStart"/>
      <w:r w:rsidRPr="00FF1EF9">
        <w:rPr>
          <w:rFonts w:ascii="Times New Roman" w:hAnsi="Times New Roman" w:cs="Times New Roman"/>
          <w:bCs/>
          <w:sz w:val="24"/>
          <w:szCs w:val="24"/>
        </w:rPr>
        <w:t>Кировград</w:t>
      </w:r>
      <w:proofErr w:type="spellEnd"/>
      <w:r w:rsidRPr="00FF1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7898" w:rsidRPr="008E5165" w:rsidRDefault="002F7898" w:rsidP="002F7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E5165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  </w:t>
      </w:r>
    </w:p>
    <w:p w:rsidR="002F7898" w:rsidRPr="008E5165" w:rsidRDefault="002F7898" w:rsidP="002F7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2F7898" w:rsidRPr="008E5165" w:rsidRDefault="002F7898" w:rsidP="002F7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8E5165"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:rsidR="002F7898" w:rsidRPr="008E5165" w:rsidRDefault="002F7898" w:rsidP="002F7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F7898" w:rsidRDefault="002F7898" w:rsidP="002F7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8E5165">
        <w:rPr>
          <w:rFonts w:ascii="Times New Roman" w:hAnsi="Times New Roman" w:cs="Times New Roman"/>
          <w:sz w:val="28"/>
          <w:szCs w:val="28"/>
        </w:rPr>
        <w:t>Разработчи</w:t>
      </w:r>
      <w:proofErr w:type="gramStart"/>
      <w:r w:rsidRPr="008E5165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8E5165">
        <w:rPr>
          <w:rFonts w:ascii="Times New Roman" w:hAnsi="Times New Roman" w:cs="Times New Roman"/>
          <w:sz w:val="28"/>
          <w:szCs w:val="28"/>
        </w:rPr>
        <w:t>и):</w:t>
      </w:r>
    </w:p>
    <w:p w:rsidR="002F7898" w:rsidRDefault="002F7898" w:rsidP="002F78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Капитонова Галина Григорьевна</w:t>
      </w:r>
      <w:r w:rsidRPr="00DF1ABB">
        <w:rPr>
          <w:rFonts w:ascii="Times New Roman" w:hAnsi="Times New Roman" w:cs="Times New Roman"/>
          <w:sz w:val="28"/>
          <w:szCs w:val="28"/>
        </w:rPr>
        <w:t xml:space="preserve">, учитель начальных </w:t>
      </w:r>
      <w:r>
        <w:rPr>
          <w:rFonts w:ascii="Times New Roman" w:hAnsi="Times New Roman" w:cs="Times New Roman"/>
          <w:sz w:val="28"/>
          <w:szCs w:val="28"/>
        </w:rPr>
        <w:t xml:space="preserve">классов, первая </w:t>
      </w:r>
      <w:r w:rsidRPr="00DF1ABB">
        <w:rPr>
          <w:rFonts w:ascii="Times New Roman" w:hAnsi="Times New Roman" w:cs="Times New Roman"/>
          <w:sz w:val="28"/>
          <w:szCs w:val="28"/>
        </w:rPr>
        <w:t>квалификационная категория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7898" w:rsidRPr="00DF1ABB" w:rsidRDefault="002F7898" w:rsidP="002F78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Коротких Светлана Алексеевна</w:t>
      </w:r>
      <w:proofErr w:type="gramStart"/>
      <w:r w:rsidRPr="00DF1AB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F1ABB">
        <w:rPr>
          <w:rFonts w:ascii="Times New Roman" w:hAnsi="Times New Roman" w:cs="Times New Roman"/>
          <w:sz w:val="28"/>
          <w:szCs w:val="28"/>
        </w:rPr>
        <w:t>учитель начальных классов, высшая квалификационная категория .</w:t>
      </w:r>
    </w:p>
    <w:p w:rsidR="002F7898" w:rsidRPr="008E5165" w:rsidRDefault="002F7898" w:rsidP="002F7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F7898" w:rsidRPr="008E5165" w:rsidRDefault="002F7898" w:rsidP="002F7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F7898" w:rsidRPr="008E5165" w:rsidRDefault="002F7898" w:rsidP="002F78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5165"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 w:rsidRPr="008E5165">
        <w:rPr>
          <w:rFonts w:ascii="Times New Roman" w:hAnsi="Times New Roman" w:cs="Times New Roman"/>
          <w:sz w:val="28"/>
          <w:szCs w:val="28"/>
        </w:rPr>
        <w:t xml:space="preserve"> Методическим советом МАОУ СОШ № 1 (протокол № 1 от «30» августа 2021 г.)</w:t>
      </w:r>
    </w:p>
    <w:p w:rsidR="002F7898" w:rsidRPr="008E5165" w:rsidRDefault="002F7898" w:rsidP="002F7898">
      <w:pPr>
        <w:rPr>
          <w:rFonts w:ascii="Times New Roman" w:hAnsi="Times New Roman" w:cs="Times New Roman"/>
        </w:rPr>
      </w:pPr>
      <w:proofErr w:type="gramStart"/>
      <w:r w:rsidRPr="008E5165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8E5165">
        <w:rPr>
          <w:rFonts w:ascii="Times New Roman" w:hAnsi="Times New Roman" w:cs="Times New Roman"/>
          <w:sz w:val="28"/>
          <w:szCs w:val="28"/>
        </w:rPr>
        <w:t xml:space="preserve"> приказом директора МАО</w:t>
      </w:r>
      <w:r w:rsidR="0042488D">
        <w:rPr>
          <w:rFonts w:ascii="Times New Roman" w:hAnsi="Times New Roman" w:cs="Times New Roman"/>
          <w:sz w:val="28"/>
          <w:szCs w:val="28"/>
        </w:rPr>
        <w:t>У СОШ № 1 №55-О от «30» августа</w:t>
      </w:r>
      <w:r w:rsidRPr="008E5165">
        <w:rPr>
          <w:rFonts w:ascii="Times New Roman" w:hAnsi="Times New Roman" w:cs="Times New Roman"/>
          <w:sz w:val="28"/>
          <w:szCs w:val="28"/>
        </w:rPr>
        <w:t xml:space="preserve"> 2021 г.</w:t>
      </w:r>
      <w:r w:rsidRPr="008E5165">
        <w:rPr>
          <w:rFonts w:ascii="Times New Roman" w:hAnsi="Times New Roman" w:cs="Times New Roman"/>
          <w:sz w:val="28"/>
          <w:szCs w:val="28"/>
        </w:rPr>
        <w:tab/>
      </w:r>
    </w:p>
    <w:p w:rsidR="002F7898" w:rsidRPr="008E5165" w:rsidRDefault="002F7898" w:rsidP="002F7898">
      <w:pPr>
        <w:rPr>
          <w:rFonts w:ascii="Times New Roman" w:hAnsi="Times New Roman" w:cs="Times New Roman"/>
        </w:rPr>
      </w:pPr>
    </w:p>
    <w:p w:rsidR="002F7898" w:rsidRPr="001D595E" w:rsidRDefault="002F7898" w:rsidP="002F7898"/>
    <w:p w:rsidR="002F7898" w:rsidRPr="001D595E" w:rsidRDefault="002F7898" w:rsidP="002F7898"/>
    <w:p w:rsidR="00A24AE4" w:rsidRPr="00753E08" w:rsidRDefault="00A24AE4" w:rsidP="00A24AE4">
      <w:pPr>
        <w:rPr>
          <w:rFonts w:ascii="Times New Roman" w:hAnsi="Times New Roman" w:cs="Times New Roman"/>
          <w:sz w:val="24"/>
          <w:szCs w:val="24"/>
        </w:rPr>
      </w:pPr>
    </w:p>
    <w:p w:rsidR="00A24AE4" w:rsidRPr="00753E08" w:rsidRDefault="00A24AE4" w:rsidP="00A24AE4">
      <w:pPr>
        <w:rPr>
          <w:rFonts w:ascii="Times New Roman" w:hAnsi="Times New Roman" w:cs="Times New Roman"/>
          <w:sz w:val="24"/>
          <w:szCs w:val="24"/>
        </w:rPr>
      </w:pPr>
    </w:p>
    <w:p w:rsidR="00A24AE4" w:rsidRPr="00753E08" w:rsidRDefault="00A24AE4" w:rsidP="00A24AE4">
      <w:pPr>
        <w:rPr>
          <w:rFonts w:ascii="Times New Roman" w:hAnsi="Times New Roman" w:cs="Times New Roman"/>
          <w:sz w:val="24"/>
          <w:szCs w:val="24"/>
        </w:rPr>
      </w:pPr>
    </w:p>
    <w:p w:rsidR="00E86C09" w:rsidRPr="00E4148B" w:rsidRDefault="00E86C09" w:rsidP="002F78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4148B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220942" w:rsidRPr="00220942" w:rsidRDefault="00E86C09" w:rsidP="002F7898">
      <w:pPr>
        <w:spacing w:after="0"/>
        <w:ind w:firstLine="540"/>
        <w:rPr>
          <w:rFonts w:ascii="Times New Roman" w:hAnsi="Times New Roman" w:cs="Times New Roman"/>
          <w:bCs/>
          <w:iCs/>
          <w:sz w:val="28"/>
          <w:szCs w:val="28"/>
        </w:rPr>
      </w:pPr>
      <w:r w:rsidRPr="00220942">
        <w:rPr>
          <w:rFonts w:ascii="Times New Roman" w:hAnsi="Times New Roman" w:cs="Times New Roman"/>
          <w:sz w:val="28"/>
          <w:szCs w:val="28"/>
        </w:rPr>
        <w:tab/>
      </w:r>
      <w:r w:rsidR="00220942" w:rsidRPr="00220942">
        <w:rPr>
          <w:rFonts w:ascii="Times New Roman" w:hAnsi="Times New Roman" w:cs="Times New Roman"/>
          <w:sz w:val="28"/>
          <w:szCs w:val="28"/>
        </w:rPr>
        <w:t>Про</w:t>
      </w:r>
      <w:r w:rsidR="00372787">
        <w:rPr>
          <w:rFonts w:ascii="Times New Roman" w:hAnsi="Times New Roman" w:cs="Times New Roman"/>
          <w:sz w:val="28"/>
          <w:szCs w:val="28"/>
        </w:rPr>
        <w:t>грамма по окружающему миру для 3</w:t>
      </w:r>
      <w:r w:rsidR="00220942" w:rsidRPr="00220942">
        <w:rPr>
          <w:rFonts w:ascii="Times New Roman" w:hAnsi="Times New Roman" w:cs="Times New Roman"/>
          <w:sz w:val="28"/>
          <w:szCs w:val="28"/>
        </w:rPr>
        <w:t xml:space="preserve"> класса разработана на основе Федерального государ</w:t>
      </w:r>
      <w:r w:rsidR="00220942" w:rsidRPr="00220942">
        <w:rPr>
          <w:rFonts w:ascii="Times New Roman" w:hAnsi="Times New Roman" w:cs="Times New Roman"/>
          <w:sz w:val="28"/>
          <w:szCs w:val="28"/>
        </w:rPr>
        <w:softHyphen/>
        <w:t>ственного образовательного стандарта начального общего обра</w:t>
      </w:r>
      <w:r w:rsidR="00220942" w:rsidRPr="00220942">
        <w:rPr>
          <w:rFonts w:ascii="Times New Roman" w:hAnsi="Times New Roman" w:cs="Times New Roman"/>
          <w:sz w:val="28"/>
          <w:szCs w:val="28"/>
        </w:rPr>
        <w:softHyphen/>
        <w:t>зования, авторской программы А.А. Плешакова «Окружающий мир», Концепции духовно-нравственного развития и воспи</w:t>
      </w:r>
      <w:r w:rsidR="00220942" w:rsidRPr="00220942">
        <w:rPr>
          <w:rFonts w:ascii="Times New Roman" w:hAnsi="Times New Roman" w:cs="Times New Roman"/>
          <w:sz w:val="28"/>
          <w:szCs w:val="28"/>
        </w:rPr>
        <w:softHyphen/>
        <w:t xml:space="preserve">тания личности гражданина России, планируемых результатов начального общего образования </w:t>
      </w:r>
      <w:r w:rsidR="00220942" w:rsidRPr="00220942">
        <w:rPr>
          <w:rFonts w:ascii="Times New Roman" w:hAnsi="Times New Roman" w:cs="Times New Roman"/>
          <w:bCs/>
          <w:iCs/>
          <w:sz w:val="28"/>
          <w:szCs w:val="28"/>
        </w:rPr>
        <w:t>и ориентирована на работу по учебно-методическому комплекту «Школа России»:</w:t>
      </w:r>
    </w:p>
    <w:p w:rsidR="00E86C09" w:rsidRPr="00E4148B" w:rsidRDefault="00E86C09" w:rsidP="002F78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ab/>
      </w:r>
    </w:p>
    <w:p w:rsidR="00E86C09" w:rsidRPr="00E4148B" w:rsidRDefault="00E86C09" w:rsidP="002F78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Изучение курса «Окружающий мир» в начальной школе на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правлено на достижение следующих целей:</w:t>
      </w:r>
    </w:p>
    <w:p w:rsidR="00E86C09" w:rsidRPr="00E4148B" w:rsidRDefault="00E86C09" w:rsidP="002F78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2F78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— формирование целостной картины мира и осознание ме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— духовно-нравственное развитие и воспитание личности гражданина России в условиях культурного и конфессиональ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ного многообразия российского общества.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Основными задачами реализации содержания курса явля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ются: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1) формирование уважительного отношения к семье, насе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2) осознание ребёнком ценности, целостности и многообразия окружающего мира, своего места в нём;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lastRenderedPageBreak/>
        <w:t>Специфика курса «Окружающий мир» состоит в том, что он, имея ярко выраженный интегративный характер, соеди</w:t>
      </w:r>
      <w:r w:rsidRPr="00E4148B">
        <w:rPr>
          <w:rFonts w:ascii="Times New Roman" w:hAnsi="Times New Roman" w:cs="Times New Roman"/>
          <w:sz w:val="28"/>
          <w:szCs w:val="28"/>
        </w:rPr>
        <w:softHyphen/>
        <w:t xml:space="preserve">няет в равной мере природоведческие, обществоведческие, исторические знания и даёт </w:t>
      </w:r>
      <w:proofErr w:type="gramStart"/>
      <w:r w:rsidRPr="00E4148B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E4148B">
        <w:rPr>
          <w:rFonts w:ascii="Times New Roman" w:hAnsi="Times New Roman" w:cs="Times New Roman"/>
          <w:sz w:val="28"/>
          <w:szCs w:val="28"/>
        </w:rPr>
        <w:t xml:space="preserve"> материал естественных и социально-гуманитарных наук, необходимый для целостного и системного видения мира в/его важнейших взаимосвязях.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4148B">
        <w:rPr>
          <w:rFonts w:ascii="Times New Roman" w:hAnsi="Times New Roman" w:cs="Times New Roman"/>
          <w:sz w:val="28"/>
          <w:szCs w:val="28"/>
        </w:rPr>
        <w:t>Знакомство с началами естественных и социально-гума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нитарных наук в их единстве и взаимосвязях даёт ученику ключ (метод) к осмыслению личного опыта, позволяя сде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монии с интересами природы и общества, тем самым обе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 xml:space="preserve">спечивая в дальнейшем как своё личное, так и социальное благополучие. </w:t>
      </w:r>
      <w:proofErr w:type="gramEnd"/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 xml:space="preserve">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</w:t>
      </w:r>
      <w:proofErr w:type="gramStart"/>
      <w:r w:rsidRPr="00E4148B">
        <w:rPr>
          <w:rFonts w:ascii="Times New Roman" w:hAnsi="Times New Roman" w:cs="Times New Roman"/>
          <w:sz w:val="28"/>
          <w:szCs w:val="28"/>
        </w:rPr>
        <w:t>В рамках же данного предмета благодаря интеграции есте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ственно-научных и социально-гуманитарных знаний могут быть успешно, в полном соответствии с возрастными особен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ностями младшего школьника решены задачи экологического образования и воспитания, формирования системы позитив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ных национальных ценностей, идеалов взаимного уважения, патриотизма, опирающегося на этнокультурное многообра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зие и общекультурное единство российского общества как важнейшее национальное достояние России.</w:t>
      </w:r>
      <w:proofErr w:type="gramEnd"/>
      <w:r w:rsidRPr="00E4148B">
        <w:rPr>
          <w:rFonts w:ascii="Times New Roman" w:hAnsi="Times New Roman" w:cs="Times New Roman"/>
          <w:sz w:val="28"/>
          <w:szCs w:val="28"/>
        </w:rPr>
        <w:t xml:space="preserve"> Таким образом, курс создаёт прочный фундамент для изучения значительной части предметов основной школы и для дальнейшего раз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вития личности.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Используя для осмысления личного опыта ребёнка знания, накопленные естественными и социально-гуманитарными на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ных оценивать своё место в окружающем мире и участво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вать в созидательной деятельности на благо родной страны и планеты Земля.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lastRenderedPageBreak/>
        <w:t>Значение курса состоит также в том, что в ходе его из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ностями для формирования у младших школьников фунда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мента экологической и культурологической грамотности и соответствующих компетентностей — умений проводить на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блюдения в природе, ставить опыты, соблюдать правила по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 xml:space="preserve">ведения в мире природы и людей, правила здорового образа жизни. Это позволит учащимся освоить основы адекватного  поведения в окружающей природной и социальной среде. </w:t>
      </w:r>
      <w:proofErr w:type="gramStart"/>
      <w:r w:rsidRPr="00E4148B">
        <w:rPr>
          <w:rFonts w:ascii="Times New Roman" w:hAnsi="Times New Roman" w:cs="Times New Roman"/>
          <w:sz w:val="28"/>
          <w:szCs w:val="28"/>
        </w:rPr>
        <w:t>Поэтому данный курс играет наряду с другими предметами начальной школы значитель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ную роль в духовно-нравственном развитии и воспитании личности, формирует вектор культурно-ценностных ориента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ции младшего школьника в соответствии с отечественными традициями духовности и нравственности.</w:t>
      </w:r>
      <w:proofErr w:type="gramEnd"/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E4148B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E4148B">
        <w:rPr>
          <w:rFonts w:ascii="Times New Roman" w:hAnsi="Times New Roman" w:cs="Times New Roman"/>
          <w:sz w:val="28"/>
          <w:szCs w:val="28"/>
        </w:rPr>
        <w:t xml:space="preserve"> связей всех дисциплин начальной школы. Пред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мет «Окружающий мир» использует и тем самым подкрепляет умения, полученные на уроках чтения, русского языка и мате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матики, музыки и изобразительного искусства, технологии и физической культуры, совместно с ними приучая детей к ра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ционально-научному и эмоционально-ценностному постиже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нию окружающего мира.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Общая характеристика курса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 xml:space="preserve">     Отбор содержания курса «Окружающий мир» осуществлён на основе следующих ведущих идей: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1) идея многообразия мира;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2) идея целостности мира;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3) идея уважения к миру.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Многообразие как форма существования мира ярко прояв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ляет себя и в природной, и в социальной сфере. На основе ин</w:t>
      </w:r>
      <w:r w:rsidRPr="00E4148B">
        <w:rPr>
          <w:rFonts w:ascii="Times New Roman" w:hAnsi="Times New Roman" w:cs="Times New Roman"/>
          <w:sz w:val="28"/>
          <w:szCs w:val="28"/>
        </w:rPr>
        <w:softHyphen/>
        <w:t xml:space="preserve">теграции </w:t>
      </w:r>
      <w:proofErr w:type="gramStart"/>
      <w:r w:rsidRPr="00E4148B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gramEnd"/>
      <w:r w:rsidRPr="00E4148B">
        <w:rPr>
          <w:rFonts w:ascii="Times New Roman" w:hAnsi="Times New Roman" w:cs="Times New Roman"/>
          <w:sz w:val="28"/>
          <w:szCs w:val="28"/>
        </w:rPr>
        <w:t>, географических, исторических сведений в курсе выстраивается яркая картина действитель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вание человека, удовлетворение его материальных и духовных потребностей.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Фундаментальная идея целостности мира также последо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временной социальной жизни, которые присутствуют в про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грамме каждого класса.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Уважение к миру — это своего рода формула нового от</w:t>
      </w:r>
      <w:r w:rsidRPr="00E4148B">
        <w:rPr>
          <w:rFonts w:ascii="Times New Roman" w:hAnsi="Times New Roman" w:cs="Times New Roman"/>
          <w:sz w:val="28"/>
          <w:szCs w:val="28"/>
        </w:rPr>
        <w:softHyphen/>
        <w:t xml:space="preserve">ношения к окружающему, основанного на признании </w:t>
      </w:r>
      <w:proofErr w:type="spellStart"/>
      <w:r w:rsidRPr="00E4148B">
        <w:rPr>
          <w:rFonts w:ascii="Times New Roman" w:hAnsi="Times New Roman" w:cs="Times New Roman"/>
          <w:sz w:val="28"/>
          <w:szCs w:val="28"/>
        </w:rPr>
        <w:t>са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моценности</w:t>
      </w:r>
      <w:proofErr w:type="spellEnd"/>
      <w:r w:rsidRPr="00E4148B">
        <w:rPr>
          <w:rFonts w:ascii="Times New Roman" w:hAnsi="Times New Roman" w:cs="Times New Roman"/>
          <w:sz w:val="28"/>
          <w:szCs w:val="28"/>
        </w:rPr>
        <w:t xml:space="preserve"> сущего, на включении в нравственную сферу отношения не только к другим людям, но и к природе, к ру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котворному миру, к культурному достоянию народов России и всего человечества.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В основе методики преподавания курса «Окружающий мир» лежит проблемно-поисковый подход, обеспечивающий «откры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E4148B">
        <w:rPr>
          <w:rFonts w:ascii="Times New Roman" w:hAnsi="Times New Roman" w:cs="Times New Roman"/>
          <w:sz w:val="28"/>
          <w:szCs w:val="28"/>
        </w:rPr>
        <w:softHyphen/>
        <w:t xml:space="preserve">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lastRenderedPageBreak/>
        <w:t>Для успешного решения за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емых результатов имеет организация проектной деятель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ности учащихся, которая предусмотрена в каждом разделе программы.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В соответствии с названными ведущими идеями осо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бое значение при реализации программы имеют новые для практики начальной школы виды деятельности учащихся, к которым относятся: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 xml:space="preserve"> 1) распознавание природных объек</w:t>
      </w:r>
      <w:r w:rsidRPr="00E4148B">
        <w:rPr>
          <w:rFonts w:ascii="Times New Roman" w:hAnsi="Times New Roman" w:cs="Times New Roman"/>
          <w:sz w:val="28"/>
          <w:szCs w:val="28"/>
        </w:rPr>
        <w:softHyphen/>
        <w:t xml:space="preserve">тов с помощью специально разработанного для начальной школы атласа-определителя; 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2) моделирование экологиче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 xml:space="preserve">ских связей с помощью графических и динамических схем (моделей); 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3) эколого-этическая деятельность, включающая анализ собственного отношения к миру природы и пове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 xml:space="preserve"> 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Ценностные ориентиры содержания курса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• Природа как одна из важнейших основ здоровой и гармо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ничной жизни человека и общества.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• Культура как процесс и результат человеческой жизнедеятель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ности во всём многообразии её форм.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• Наука как часть культуры, отражающая человеческое стрем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ление к истине, к познанию закономерностей окружающего мира природы и социума.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 xml:space="preserve">• Человечество как многообразие народов, культур, </w:t>
      </w:r>
      <w:proofErr w:type="spellStart"/>
      <w:r w:rsidRPr="00E4148B">
        <w:rPr>
          <w:rFonts w:ascii="Times New Roman" w:hAnsi="Times New Roman" w:cs="Times New Roman"/>
          <w:sz w:val="28"/>
          <w:szCs w:val="28"/>
        </w:rPr>
        <w:t>религий</w:t>
      </w:r>
      <w:proofErr w:type="gramStart"/>
      <w:r w:rsidRPr="00E4148B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Pr="00E4148B">
        <w:rPr>
          <w:rFonts w:ascii="Times New Roman" w:hAnsi="Times New Roman" w:cs="Times New Roman"/>
          <w:sz w:val="28"/>
          <w:szCs w:val="28"/>
        </w:rPr>
        <w:t xml:space="preserve"> Международное сотрудничество как основа мира на Земле.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• Патриотизм как одно из проявлений духовной зрелости чело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• Семья как основа духовно-нравственного развития и воспи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способности российского общества.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• Труд и творчество как отличительные черты духовно и нрав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ственно развитой личности.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• Здоровый образ жизни в единстве составляющих: здо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ровье физическое, психическое, духовн</w:t>
      </w:r>
      <w:proofErr w:type="gramStart"/>
      <w:r w:rsidRPr="00E4148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4148B">
        <w:rPr>
          <w:rFonts w:ascii="Times New Roman" w:hAnsi="Times New Roman" w:cs="Times New Roman"/>
          <w:sz w:val="28"/>
          <w:szCs w:val="28"/>
        </w:rPr>
        <w:t xml:space="preserve"> и социально-нрав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ственное.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• Нравственный выбор и ответственность человека в отноше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нии к природе, историко-культурному наследию, к самому себе и окружающим людям.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Место курса в учебном плане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На изучение курса «Окружающий мир» в каждом классе на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чальной школы отводится 2ч в неделю. Программа рассчита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на на 270ч: 1 класс —66ч (33 учебные недели), 2, 3 и 4 клас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сы — по 68ч (34 учебные недели).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Темы учебного курса.  Окружающий мир (270 ч)</w:t>
      </w: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1 КЛАСС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"/>
        <w:gridCol w:w="2846"/>
        <w:gridCol w:w="1553"/>
        <w:gridCol w:w="1504"/>
      </w:tblGrid>
      <w:tr w:rsidR="00E86C09" w:rsidRPr="00E4148B" w:rsidTr="00E86C09">
        <w:tc>
          <w:tcPr>
            <w:tcW w:w="0" w:type="auto"/>
            <w:vMerge w:val="restart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0" w:type="auto"/>
            <w:gridSpan w:val="2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E86C09" w:rsidRPr="00E4148B" w:rsidTr="00E86C09">
        <w:tc>
          <w:tcPr>
            <w:tcW w:w="0" w:type="auto"/>
            <w:vMerge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Примерная</w:t>
            </w:r>
          </w:p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 xml:space="preserve">Рабочая </w:t>
            </w:r>
          </w:p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Вводный урок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«Что и кто?»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«Как, откуда и куда?»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«Где и когда?»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«Почему и зачем?»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</w:tbl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br w:type="textWrapping" w:clear="all"/>
        <w:t>2 КЛАСС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"/>
        <w:gridCol w:w="3453"/>
        <w:gridCol w:w="1553"/>
        <w:gridCol w:w="1504"/>
      </w:tblGrid>
      <w:tr w:rsidR="00E86C09" w:rsidRPr="00E4148B" w:rsidTr="00E86C09">
        <w:tc>
          <w:tcPr>
            <w:tcW w:w="0" w:type="auto"/>
            <w:vMerge w:val="restart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0" w:type="auto"/>
            <w:gridSpan w:val="2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E86C09" w:rsidRPr="00E4148B" w:rsidTr="00E86C09">
        <w:tc>
          <w:tcPr>
            <w:tcW w:w="0" w:type="auto"/>
            <w:vMerge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Примерная</w:t>
            </w:r>
          </w:p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 xml:space="preserve">Рабочая </w:t>
            </w:r>
          </w:p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«Где мы живём?»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«Природа»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«Жизнь города и села»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«Здоровье и безопасность»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«Общение»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«Путешествия»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3  КЛАСС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"/>
        <w:gridCol w:w="4743"/>
        <w:gridCol w:w="1553"/>
        <w:gridCol w:w="1504"/>
      </w:tblGrid>
      <w:tr w:rsidR="00E86C09" w:rsidRPr="00E4148B" w:rsidTr="00E86C09">
        <w:tc>
          <w:tcPr>
            <w:tcW w:w="0" w:type="auto"/>
            <w:vMerge w:val="restart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0" w:type="auto"/>
            <w:gridSpan w:val="2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E86C09" w:rsidRPr="00E4148B" w:rsidTr="00E86C09">
        <w:tc>
          <w:tcPr>
            <w:tcW w:w="0" w:type="auto"/>
            <w:vMerge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Примерная</w:t>
            </w:r>
          </w:p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 xml:space="preserve">Рабочая </w:t>
            </w:r>
          </w:p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«Как устроен мир»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«Эта удивительная природа»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«Мы и наше здоровье»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«Наша безопасность»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«Чему учит экономика»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«Путешествия по городам и странам»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372787" w:rsidRDefault="00372787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4 КЛАСС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"/>
        <w:gridCol w:w="4771"/>
        <w:gridCol w:w="1553"/>
        <w:gridCol w:w="1504"/>
      </w:tblGrid>
      <w:tr w:rsidR="00E86C09" w:rsidRPr="00E4148B" w:rsidTr="00E86C09">
        <w:tc>
          <w:tcPr>
            <w:tcW w:w="0" w:type="auto"/>
            <w:vMerge w:val="restart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0" w:type="auto"/>
            <w:gridSpan w:val="2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E86C09" w:rsidRPr="00E4148B" w:rsidTr="00E86C09">
        <w:tc>
          <w:tcPr>
            <w:tcW w:w="0" w:type="auto"/>
            <w:vMerge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Примерная</w:t>
            </w:r>
          </w:p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 xml:space="preserve">Рабочая </w:t>
            </w:r>
          </w:p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«Земля и человечество»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«Природа России»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«Родной край-часть большой страны»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«Страницы Всемирной истории»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«Страницы истории России»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«Современная Россия»</w:t>
            </w: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86C09" w:rsidRPr="00E4148B" w:rsidTr="00E86C09"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0" w:type="auto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6" w:type="dxa"/>
          </w:tcPr>
          <w:p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:rsidR="00220942" w:rsidRDefault="00220942" w:rsidP="00E86C09">
      <w:pPr>
        <w:rPr>
          <w:rFonts w:ascii="Times New Roman" w:hAnsi="Times New Roman" w:cs="Times New Roman"/>
          <w:sz w:val="28"/>
          <w:szCs w:val="28"/>
        </w:rPr>
      </w:pPr>
    </w:p>
    <w:p w:rsidR="00220942" w:rsidRDefault="00220942" w:rsidP="00E86C09">
      <w:pPr>
        <w:rPr>
          <w:rFonts w:ascii="Times New Roman" w:hAnsi="Times New Roman" w:cs="Times New Roman"/>
          <w:sz w:val="28"/>
          <w:szCs w:val="28"/>
        </w:rPr>
      </w:pPr>
    </w:p>
    <w:p w:rsidR="00220942" w:rsidRDefault="00220942" w:rsidP="00E86C09">
      <w:pPr>
        <w:rPr>
          <w:rFonts w:ascii="Times New Roman" w:hAnsi="Times New Roman" w:cs="Times New Roman"/>
          <w:sz w:val="28"/>
          <w:szCs w:val="28"/>
        </w:rPr>
      </w:pPr>
    </w:p>
    <w:p w:rsidR="00220942" w:rsidRDefault="00220942" w:rsidP="00E86C09">
      <w:pPr>
        <w:rPr>
          <w:rFonts w:ascii="Times New Roman" w:hAnsi="Times New Roman" w:cs="Times New Roman"/>
          <w:sz w:val="28"/>
          <w:szCs w:val="28"/>
        </w:rPr>
      </w:pPr>
    </w:p>
    <w:p w:rsidR="00220942" w:rsidRDefault="00220942" w:rsidP="00E86C09">
      <w:pPr>
        <w:rPr>
          <w:rFonts w:ascii="Times New Roman" w:hAnsi="Times New Roman" w:cs="Times New Roman"/>
          <w:sz w:val="28"/>
          <w:szCs w:val="28"/>
        </w:rPr>
      </w:pPr>
    </w:p>
    <w:p w:rsidR="00220942" w:rsidRDefault="00220942" w:rsidP="00E86C09">
      <w:pPr>
        <w:rPr>
          <w:rFonts w:ascii="Times New Roman" w:hAnsi="Times New Roman" w:cs="Times New Roman"/>
          <w:sz w:val="28"/>
          <w:szCs w:val="28"/>
        </w:rPr>
      </w:pPr>
    </w:p>
    <w:p w:rsidR="00372787" w:rsidRDefault="00372787" w:rsidP="00E86C09">
      <w:pPr>
        <w:rPr>
          <w:rFonts w:ascii="Times New Roman" w:hAnsi="Times New Roman" w:cs="Times New Roman"/>
          <w:sz w:val="28"/>
          <w:szCs w:val="28"/>
        </w:rPr>
      </w:pPr>
    </w:p>
    <w:p w:rsidR="00372787" w:rsidRDefault="00372787" w:rsidP="00E86C09">
      <w:pPr>
        <w:rPr>
          <w:rFonts w:ascii="Times New Roman" w:hAnsi="Times New Roman" w:cs="Times New Roman"/>
          <w:sz w:val="28"/>
          <w:szCs w:val="28"/>
        </w:rPr>
      </w:pPr>
    </w:p>
    <w:p w:rsidR="00372787" w:rsidRDefault="00372787" w:rsidP="00E86C09">
      <w:pPr>
        <w:rPr>
          <w:rFonts w:ascii="Times New Roman" w:hAnsi="Times New Roman" w:cs="Times New Roman"/>
          <w:sz w:val="28"/>
          <w:szCs w:val="28"/>
        </w:rPr>
      </w:pPr>
    </w:p>
    <w:p w:rsidR="00372787" w:rsidRDefault="00372787" w:rsidP="00E86C09">
      <w:pPr>
        <w:rPr>
          <w:rFonts w:ascii="Times New Roman" w:hAnsi="Times New Roman" w:cs="Times New Roman"/>
          <w:sz w:val="28"/>
          <w:szCs w:val="28"/>
        </w:rPr>
      </w:pPr>
    </w:p>
    <w:p w:rsidR="00372787" w:rsidRDefault="00372787" w:rsidP="00E86C09">
      <w:pPr>
        <w:rPr>
          <w:rFonts w:ascii="Times New Roman" w:hAnsi="Times New Roman" w:cs="Times New Roman"/>
          <w:sz w:val="28"/>
          <w:szCs w:val="28"/>
        </w:rPr>
      </w:pPr>
    </w:p>
    <w:p w:rsidR="00E86C09" w:rsidRPr="00372787" w:rsidRDefault="00E86C09" w:rsidP="00372787">
      <w:pPr>
        <w:jc w:val="center"/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lastRenderedPageBreak/>
        <w:t>Результаты изучения курса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Освоение курса «Окружающий мир» вносит существенный вклад в достижение личностных результатов нач</w:t>
      </w:r>
      <w:r w:rsidR="002F41B8" w:rsidRPr="00372787">
        <w:rPr>
          <w:rFonts w:ascii="Times New Roman" w:hAnsi="Times New Roman" w:cs="Times New Roman"/>
          <w:sz w:val="24"/>
          <w:szCs w:val="24"/>
        </w:rPr>
        <w:t>ального об</w:t>
      </w:r>
      <w:r w:rsidR="002F41B8" w:rsidRPr="00372787">
        <w:rPr>
          <w:rFonts w:ascii="Times New Roman" w:hAnsi="Times New Roman" w:cs="Times New Roman"/>
          <w:sz w:val="24"/>
          <w:szCs w:val="24"/>
        </w:rPr>
        <w:softHyphen/>
        <w:t>разования, а именно: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тации;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ро</w:t>
      </w:r>
      <w:r w:rsidR="002F41B8" w:rsidRPr="00372787">
        <w:rPr>
          <w:rFonts w:ascii="Times New Roman" w:hAnsi="Times New Roman" w:cs="Times New Roman"/>
          <w:sz w:val="24"/>
          <w:szCs w:val="24"/>
        </w:rPr>
        <w:t>ды, народов, культур и религий;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нию, истории и культуре других народов;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</w:t>
      </w:r>
      <w:r w:rsidR="002F41B8" w:rsidRPr="00372787">
        <w:rPr>
          <w:rFonts w:ascii="Times New Roman" w:hAnsi="Times New Roman" w:cs="Times New Roman"/>
          <w:sz w:val="24"/>
          <w:szCs w:val="24"/>
        </w:rPr>
        <w:t>еняющемся и развивающемся мире;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ностного смысла учения;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7) формирование эстетических по</w:t>
      </w:r>
      <w:r w:rsidR="002F41B8" w:rsidRPr="00372787">
        <w:rPr>
          <w:rFonts w:ascii="Times New Roman" w:hAnsi="Times New Roman" w:cs="Times New Roman"/>
          <w:sz w:val="24"/>
          <w:szCs w:val="24"/>
        </w:rPr>
        <w:t>требностей, ценностей и чувств;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8) развитие этических чувств, доброжелательности и эмо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живания чувствам других людей;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 xml:space="preserve">9) развитие навыков сотрудничества </w:t>
      </w:r>
      <w:proofErr w:type="gramStart"/>
      <w:r w:rsidRPr="00372787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372787">
        <w:rPr>
          <w:rFonts w:ascii="Times New Roman" w:hAnsi="Times New Roman" w:cs="Times New Roman"/>
          <w:sz w:val="24"/>
          <w:szCs w:val="24"/>
        </w:rPr>
        <w:t xml:space="preserve"> взрослыми и свер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10) формирование установки на безопасный, здоровый об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раз жизни, наличие мотивации к творческому труду, работе на результат, бережному отношению к мат</w:t>
      </w:r>
      <w:r w:rsidR="002F41B8" w:rsidRPr="00372787">
        <w:rPr>
          <w:rFonts w:ascii="Times New Roman" w:hAnsi="Times New Roman" w:cs="Times New Roman"/>
          <w:sz w:val="24"/>
          <w:szCs w:val="24"/>
        </w:rPr>
        <w:t>ериальным и духовным ценностям.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 xml:space="preserve">Изучение курса «Окружающий мир» играет значительную роль в достижении </w:t>
      </w:r>
      <w:proofErr w:type="spellStart"/>
      <w:r w:rsidRPr="0037278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72787">
        <w:rPr>
          <w:rFonts w:ascii="Times New Roman" w:hAnsi="Times New Roman" w:cs="Times New Roman"/>
          <w:sz w:val="24"/>
          <w:szCs w:val="24"/>
        </w:rPr>
        <w:t xml:space="preserve"> результатов начального образования, таких как: 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</w:t>
      </w:r>
      <w:r w:rsidR="002F41B8" w:rsidRPr="00372787">
        <w:rPr>
          <w:rFonts w:ascii="Times New Roman" w:hAnsi="Times New Roman" w:cs="Times New Roman"/>
          <w:sz w:val="24"/>
          <w:szCs w:val="24"/>
        </w:rPr>
        <w:t>оиска средств её осуществления;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lastRenderedPageBreak/>
        <w:t>2) освоение способов решения проблем творческого и по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искового характера;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фективные</w:t>
      </w:r>
      <w:r w:rsidR="002F41B8" w:rsidRPr="00372787">
        <w:rPr>
          <w:rFonts w:ascii="Times New Roman" w:hAnsi="Times New Roman" w:cs="Times New Roman"/>
          <w:sz w:val="24"/>
          <w:szCs w:val="24"/>
        </w:rPr>
        <w:t xml:space="preserve"> способы достижения результата;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5) освоение начальных форм познават</w:t>
      </w:r>
      <w:r w:rsidR="002F41B8" w:rsidRPr="00372787">
        <w:rPr>
          <w:rFonts w:ascii="Times New Roman" w:hAnsi="Times New Roman" w:cs="Times New Roman"/>
          <w:sz w:val="24"/>
          <w:szCs w:val="24"/>
        </w:rPr>
        <w:t xml:space="preserve">ельной и личностной рефлексии; 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6) использование знаково-символических сре</w:t>
      </w:r>
      <w:proofErr w:type="gramStart"/>
      <w:r w:rsidRPr="00372787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372787">
        <w:rPr>
          <w:rFonts w:ascii="Times New Roman" w:hAnsi="Times New Roman" w:cs="Times New Roman"/>
          <w:sz w:val="24"/>
          <w:szCs w:val="24"/>
        </w:rPr>
        <w:t>ед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ставления информации для создания моделей изучаемых объ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ектов и процессов, схем решения учебных и практических задач;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7) активное использование речевых средств и средств ин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формационных и коммуникационных технологий (ИКТ) для решения коммуникативных и познавательных зад</w:t>
      </w:r>
      <w:r w:rsidR="002F41B8" w:rsidRPr="00372787">
        <w:rPr>
          <w:rFonts w:ascii="Times New Roman" w:hAnsi="Times New Roman" w:cs="Times New Roman"/>
          <w:sz w:val="24"/>
          <w:szCs w:val="24"/>
        </w:rPr>
        <w:t>ач;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</w:t>
      </w:r>
      <w:r w:rsidRPr="00372787">
        <w:rPr>
          <w:rFonts w:ascii="Times New Roman" w:hAnsi="Times New Roman" w:cs="Times New Roman"/>
          <w:sz w:val="24"/>
          <w:szCs w:val="24"/>
        </w:rPr>
        <w:softHyphen/>
        <w:t xml:space="preserve">знакам, установления аналогий и причинно-следственных связей, построения рассуждений, </w:t>
      </w:r>
      <w:r w:rsidR="002F41B8" w:rsidRPr="00372787">
        <w:rPr>
          <w:rFonts w:ascii="Times New Roman" w:hAnsi="Times New Roman" w:cs="Times New Roman"/>
          <w:sz w:val="24"/>
          <w:szCs w:val="24"/>
        </w:rPr>
        <w:t>отнесения к известным понятиям;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10) готовность слушать собеседника и вести диалог; готов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12) овладение начальными сведениями о сущности и осо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</w:t>
      </w:r>
      <w:r w:rsidR="002F41B8" w:rsidRPr="00372787">
        <w:rPr>
          <w:rFonts w:ascii="Times New Roman" w:hAnsi="Times New Roman" w:cs="Times New Roman"/>
          <w:sz w:val="24"/>
          <w:szCs w:val="24"/>
        </w:rPr>
        <w:t>го предмета «Окружа</w:t>
      </w:r>
      <w:r w:rsidR="002F41B8" w:rsidRPr="00372787">
        <w:rPr>
          <w:rFonts w:ascii="Times New Roman" w:hAnsi="Times New Roman" w:cs="Times New Roman"/>
          <w:sz w:val="24"/>
          <w:szCs w:val="24"/>
        </w:rPr>
        <w:softHyphen/>
        <w:t xml:space="preserve">ющий мир»; 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 xml:space="preserve">13) овладение базовыми предметными и </w:t>
      </w:r>
      <w:proofErr w:type="spellStart"/>
      <w:r w:rsidRPr="00372787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372787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lastRenderedPageBreak/>
        <w:t>14) умение работать в материальной и информационной сре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При изучении курса «Окружающий мир» достигаются сле</w:t>
      </w:r>
      <w:r w:rsidR="002F41B8" w:rsidRPr="00372787">
        <w:rPr>
          <w:rFonts w:ascii="Times New Roman" w:hAnsi="Times New Roman" w:cs="Times New Roman"/>
          <w:sz w:val="24"/>
          <w:szCs w:val="24"/>
        </w:rPr>
        <w:t>ду</w:t>
      </w:r>
      <w:r w:rsidR="002F41B8" w:rsidRPr="00372787">
        <w:rPr>
          <w:rFonts w:ascii="Times New Roman" w:hAnsi="Times New Roman" w:cs="Times New Roman"/>
          <w:sz w:val="24"/>
          <w:szCs w:val="24"/>
        </w:rPr>
        <w:softHyphen/>
        <w:t xml:space="preserve">ющие предметные результаты: 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1) понимание особой роли России в мировой истории, вос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питание чувства гордости за национальные свершения, откры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тия, победы;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37278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72787">
        <w:rPr>
          <w:rFonts w:ascii="Times New Roman" w:hAnsi="Times New Roman" w:cs="Times New Roman"/>
          <w:sz w:val="24"/>
          <w:szCs w:val="24"/>
        </w:rPr>
        <w:t xml:space="preserve"> уважительного отношения к России, родному краю, своей семье, истории, культуре, природе наше</w:t>
      </w:r>
      <w:r w:rsidR="002F41B8" w:rsidRPr="00372787">
        <w:rPr>
          <w:rFonts w:ascii="Times New Roman" w:hAnsi="Times New Roman" w:cs="Times New Roman"/>
          <w:sz w:val="24"/>
          <w:szCs w:val="24"/>
        </w:rPr>
        <w:t>й страны, её современной жизни;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372787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372787">
        <w:rPr>
          <w:rFonts w:ascii="Times New Roman" w:hAnsi="Times New Roman" w:cs="Times New Roman"/>
          <w:sz w:val="24"/>
          <w:szCs w:val="24"/>
        </w:rPr>
        <w:t xml:space="preserve"> поведения в природной и социальной среде;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4) освоение доступных способов изучения природы и обще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ства (наблюдение, запись, измерение, опыт, сравнение, клас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сификация и др. с получением информации из семейных ар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хивов, от окружающих людей, в открыто</w:t>
      </w:r>
      <w:r w:rsidR="002F41B8" w:rsidRPr="00372787">
        <w:rPr>
          <w:rFonts w:ascii="Times New Roman" w:hAnsi="Times New Roman" w:cs="Times New Roman"/>
          <w:sz w:val="24"/>
          <w:szCs w:val="24"/>
        </w:rPr>
        <w:t>м информационном пространстве);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5) развитие навыков устанавливать и выявлять причинно-следственные связи в окружающем мире.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</w:p>
    <w:p w:rsidR="00E86C09" w:rsidRPr="00372787" w:rsidRDefault="00E86C09" w:rsidP="00372787">
      <w:pPr>
        <w:jc w:val="center"/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СОДЕРЖАНИЕ КУРСА (270ч)</w:t>
      </w:r>
    </w:p>
    <w:p w:rsidR="00E86C09" w:rsidRPr="00372787" w:rsidRDefault="002F41B8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 xml:space="preserve">              Человек и природа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Природа — это то, что нас окружает, но не создано челове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 xml:space="preserve">ком. Природные объекты 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 w:rsidRPr="00372787">
        <w:rPr>
          <w:rFonts w:ascii="Times New Roman" w:hAnsi="Times New Roman" w:cs="Times New Roman"/>
          <w:sz w:val="24"/>
          <w:szCs w:val="24"/>
        </w:rPr>
        <w:t>Примеры явлений природы: смена времён года, снегопад, листопад, перелёты птиц, смена,, времени суток, рассвет, закат, ветер, дождь, гроза.</w:t>
      </w:r>
      <w:proofErr w:type="gramEnd"/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кости, газы. Простейшие практические работы с веществами, жидкостями, газами.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Звёзды и планеты. Солнце — ближайшая к нам звезда, источ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 xml:space="preserve">ны, их названия, расположение на глобусе и карте. Важнейшие природные объекты своей страны, района. Ориентирование на местности. Компас. 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lastRenderedPageBreak/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Погода, её составляющие (температура воздуха, облачность, осадки, ветер). Наблюдение за погодой своего края. Предска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зание погоды и его значение в жизни людей.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теристика на основе наблюдений).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72787">
        <w:rPr>
          <w:rFonts w:ascii="Times New Roman" w:hAnsi="Times New Roman" w:cs="Times New Roman"/>
          <w:sz w:val="24"/>
          <w:szCs w:val="24"/>
        </w:rPr>
        <w:t>Водные богатства, их разнообразие (океан, море, река, озеро, пруд); использование человеком.</w:t>
      </w:r>
      <w:proofErr w:type="gramEnd"/>
      <w:r w:rsidRPr="00372787">
        <w:rPr>
          <w:rFonts w:ascii="Times New Roman" w:hAnsi="Times New Roman" w:cs="Times New Roman"/>
          <w:sz w:val="24"/>
          <w:szCs w:val="24"/>
        </w:rPr>
        <w:t xml:space="preserve"> Водные богатства родного края (названия, краткая характеристика на основе наблюдений).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Воздух — смесь газов. Свойства воздуха. Значение воздуха для растений, животных, человека.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Почва, её состав, значение для живой природы и для хозяй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ственной жизни человека.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Растения, их разнообразие. Части растения (корень, стебель, лист, цветок, плод, семя). Условия, необходимые для жизни рас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тения (свет, тепло, воздух, вода). Наблюдение роста растений, фиксация изменений. Деревья, кустарники, травы. Дикорасту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Грибы, их разнообразие, значение в природе и жизни людей; съедобные и ядовитые грибы. Правила сбора грибов.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72787">
        <w:rPr>
          <w:rFonts w:ascii="Times New Roman" w:hAnsi="Times New Roman" w:cs="Times New Roman"/>
          <w:sz w:val="24"/>
          <w:szCs w:val="24"/>
        </w:rPr>
        <w:lastRenderedPageBreak/>
        <w:t>Лес, луг, водоём — единство живой и неживой природы (солнечный свет, воздух, вода, почва, растения, животные).</w:t>
      </w:r>
      <w:proofErr w:type="gramEnd"/>
      <w:r w:rsidRPr="00372787">
        <w:rPr>
          <w:rFonts w:ascii="Times New Roman" w:hAnsi="Times New Roman" w:cs="Times New Roman"/>
          <w:sz w:val="24"/>
          <w:szCs w:val="24"/>
        </w:rPr>
        <w:t xml:space="preserve"> Круговорот веществ. Взаимосвязи в природном сообществе: растения — пища и укрытие для животных; животные — рас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Природные зоны России: общее представление, основные природные зоны (природные условия, растительный и живот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ный мир, особенности труда и быта людей, влияние человека на природу изучаемых зон, охрана природы).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ных Красной книги. Посильное участие в охране природы. Личная ответственность каждого человека за сохранность природы.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Всемирное наследие. Международная Красная книга. Между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народные экологические организации (2—3 примера). Между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народные экологические дни, их значение, участие детей в их проведении.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 xml:space="preserve">Общее представление о строении тела человека. </w:t>
      </w:r>
      <w:proofErr w:type="gramStart"/>
      <w:r w:rsidRPr="00372787">
        <w:rPr>
          <w:rFonts w:ascii="Times New Roman" w:hAnsi="Times New Roman" w:cs="Times New Roman"/>
          <w:sz w:val="24"/>
          <w:szCs w:val="24"/>
        </w:rPr>
        <w:t>Системы органов (опорно-двигательная, пищеварительная, дыхательная, кровеносная, нервная, органы чувств), их роль в жизнеде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ятельности организма.</w:t>
      </w:r>
      <w:proofErr w:type="gramEnd"/>
      <w:r w:rsidRPr="00372787">
        <w:rPr>
          <w:rFonts w:ascii="Times New Roman" w:hAnsi="Times New Roman" w:cs="Times New Roman"/>
          <w:sz w:val="24"/>
          <w:szCs w:val="24"/>
        </w:rPr>
        <w:t xml:space="preserve"> Гигиена систем органов. Измерение температуры тела человека, частоты пульса. Личная ответ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ственность каждого человека за состояние своего здоровья и здоровья окружающих его людей. Внимание, забота, ува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жительное отношение к людям с ограниченными возмож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ностями здоровья.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</w:p>
    <w:p w:rsidR="00E86C09" w:rsidRPr="00372787" w:rsidRDefault="00E86C09" w:rsidP="00372787">
      <w:pPr>
        <w:jc w:val="center"/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Человек и общество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Общество — совокупность людей, которые объединены об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щей культурой и связаны друг с другом совместной деятельно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стью во имя общей цели. Духовно-нравственные и культурные ценности — основа жизнеспособности общества.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де в культуру человечества традиций и религиозных воз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зрений разных народов. Взаимоотношения человека с дру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ческих свойствах и качествах.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lastRenderedPageBreak/>
        <w:t>Семья — самое близкое окружение человека. Семейные традиции. Взаимоотношения в семье и взаимопомощь чле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нов семьи. Оказание посильной помощи взрослым. Забо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мьи. Духовно-нравственные ценности в семейной культуре народов России и мира.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Младший школьник. Правила поведения в школе, на уроке. Обращение к учителю. Классный, школьный коллектив, со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вместная учёба, игры, отдых. Составление режима дня школь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ника.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 xml:space="preserve">Друзья, взаимоотношения между ними; ценность дружбы, согласия, взаимной помощи. Правила взаимоотношений </w:t>
      </w:r>
      <w:proofErr w:type="gramStart"/>
      <w:r w:rsidRPr="00372787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372787">
        <w:rPr>
          <w:rFonts w:ascii="Times New Roman" w:hAnsi="Times New Roman" w:cs="Times New Roman"/>
          <w:sz w:val="24"/>
          <w:szCs w:val="24"/>
        </w:rPr>
        <w:t xml:space="preserve"> взрослыми, сверстниками, культура поведения в школе и других общественных местах. Внимание к сверстникам, одноклассни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кам, плохо владеющим русским языком, помощь им в ориен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тации в учебной среде и окружающей обстановке.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Общественный транспорт. Транспорт города или села. На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земный, воздушный и водный транспорт. Правила пользова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ния транспортом. Средства связи: почта, телеграф, телефон, электронная почта.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Средства массовой информации: радио, телевидение, пресса, Интернет. Избирательность при пользовании средствами мас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совой информации в целях сохранения духовно-нравственного здоровья.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Наша Родина — Россия, Российская Федерация. Ценност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но-смысловое содержание понятий: Родина, Отечество, Отчиз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туция — Основной закон Российской Федерации. Права ребёнка.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Президент Российской Федерации — глава государства. От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ветственность главы государства за социальное и духовно-нрав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ственное благополучие граждан.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Праздник в жизни общества как средство укрепления об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 труда, День Побе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ды, День России, День защиты детей, День народного единства, День Конституции. Оформление плаката или стенной газеты к общественному празднику.</w:t>
      </w:r>
    </w:p>
    <w:p w:rsidR="00E86C09" w:rsidRPr="00372787" w:rsidRDefault="00E86C09" w:rsidP="00372787">
      <w:pPr>
        <w:jc w:val="center"/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lastRenderedPageBreak/>
        <w:t>Россия на карте, государственная граница России.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Москва — столица России. Святыни Москвы — святыни Рос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сии. Достопримечательности Москвы: Кремль, Красная пло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щадь, Большой театр и др. Характеристика отдельных истори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ческих событий, связанных с Москвой (основание Москвы, строительство Кремля и др.). Герб Москвы. Расположение Москвы на карте.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 xml:space="preserve">Города России. Санкт-Петербург: достопримечательности (Зимний дворец, памятник Петру </w:t>
      </w:r>
      <w:r w:rsidRPr="0037278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72787">
        <w:rPr>
          <w:rFonts w:ascii="Times New Roman" w:hAnsi="Times New Roman" w:cs="Times New Roman"/>
          <w:sz w:val="24"/>
          <w:szCs w:val="24"/>
        </w:rPr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Россия — многонациональная страна. Народы, населяющие Россию, их обычаи, характерные особенности быта (по выбо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ного праздника на основе традиционных детских игр народов своего края.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 xml:space="preserve">Родной край — частица России. </w:t>
      </w:r>
      <w:proofErr w:type="gramStart"/>
      <w:r w:rsidRPr="00372787">
        <w:rPr>
          <w:rFonts w:ascii="Times New Roman" w:hAnsi="Times New Roman" w:cs="Times New Roman"/>
          <w:sz w:val="24"/>
          <w:szCs w:val="24"/>
        </w:rPr>
        <w:t>Родной город (село), регион (область, край, республика): название, основные достоприме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чательности; музеи, театры, спортивные комплексы и пр.</w:t>
      </w:r>
      <w:proofErr w:type="gramEnd"/>
      <w:r w:rsidRPr="00372787">
        <w:rPr>
          <w:rFonts w:ascii="Times New Roman" w:hAnsi="Times New Roman" w:cs="Times New Roman"/>
          <w:sz w:val="24"/>
          <w:szCs w:val="24"/>
        </w:rPr>
        <w:t xml:space="preserve"> Осо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рико-культурного наследия своего края.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Страны и народы мира. Общее представление о многообра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зии стран, народов, религий на Земле. Знакомство с нескольки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</w:p>
    <w:p w:rsidR="00E86C09" w:rsidRPr="00372787" w:rsidRDefault="002F41B8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Правила безопасной жизни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Ценность здоровья и здорового образа жизни.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lastRenderedPageBreak/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греве.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комыми людьми.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Правила безопасного поведения в природе. Правила безопас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ности при обращении с кошкой и собакой.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Экологическая безопасность. Бытовой фильтр для очистки воды, его устройство и использование.</w:t>
      </w:r>
    </w:p>
    <w:p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Забота о здоровье и безопасности окружающих людей — нрав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ственный долг каждого человека.</w:t>
      </w:r>
    </w:p>
    <w:p w:rsidR="00E86C09" w:rsidRPr="00E86C09" w:rsidRDefault="00E86C09" w:rsidP="00A24AE4">
      <w:pPr>
        <w:rPr>
          <w:rFonts w:ascii="Times New Roman" w:hAnsi="Times New Roman" w:cs="Times New Roman"/>
          <w:sz w:val="24"/>
          <w:szCs w:val="24"/>
        </w:rPr>
        <w:sectPr w:rsidR="00E86C09" w:rsidRPr="00E86C09" w:rsidSect="00372787">
          <w:footerReference w:type="even" r:id="rId7"/>
          <w:footerReference w:type="default" r:id="rId8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086CD0" w:rsidRPr="00E86C09" w:rsidRDefault="00086CD0" w:rsidP="00086CD0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E86C09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Календарно-тематическое планирование</w:t>
      </w:r>
    </w:p>
    <w:p w:rsidR="00086CD0" w:rsidRPr="00E86C09" w:rsidRDefault="00086CD0" w:rsidP="00086C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0"/>
        <w:gridCol w:w="960"/>
        <w:gridCol w:w="1320"/>
        <w:gridCol w:w="1320"/>
        <w:gridCol w:w="3720"/>
        <w:gridCol w:w="3480"/>
        <w:gridCol w:w="3120"/>
      </w:tblGrid>
      <w:tr w:rsidR="00086CD0" w:rsidRPr="00E86C09" w:rsidTr="00E86C09">
        <w:trPr>
          <w:trHeight w:val="728"/>
        </w:trPr>
        <w:tc>
          <w:tcPr>
            <w:tcW w:w="600" w:type="dxa"/>
            <w:vAlign w:val="center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60" w:type="dxa"/>
            <w:vAlign w:val="center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320" w:type="dxa"/>
            <w:vAlign w:val="center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320" w:type="dxa"/>
            <w:vAlign w:val="center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3720" w:type="dxa"/>
            <w:vAlign w:val="center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</w:t>
            </w:r>
          </w:p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деятельности</w:t>
            </w:r>
          </w:p>
        </w:tc>
        <w:tc>
          <w:tcPr>
            <w:tcW w:w="3480" w:type="dxa"/>
            <w:vAlign w:val="center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</w:t>
            </w:r>
          </w:p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</w:t>
            </w:r>
          </w:p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3120" w:type="dxa"/>
            <w:vAlign w:val="center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</w:tr>
      <w:tr w:rsidR="00086CD0" w:rsidRPr="00E86C09" w:rsidTr="00E86C09">
        <w:trPr>
          <w:trHeight w:val="340"/>
        </w:trPr>
        <w:tc>
          <w:tcPr>
            <w:tcW w:w="14520" w:type="dxa"/>
            <w:gridSpan w:val="7"/>
            <w:vAlign w:val="center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«Как устроен мир» (6 часов)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Природа.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введения в </w:t>
            </w:r>
            <w:proofErr w:type="gramStart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новую</w:t>
            </w:r>
            <w:proofErr w:type="gramEnd"/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тему.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Знакомиться с учебником и учебными пособиями, с целями и задачами раздела. Понимать учебную задачу урока и стремиться её выполнить. Доказывать, пользуясь иллюстрацией учебника, что природа удивительно разнообразна; раскрывать ценность природы для людей. Предлагать задание к рисунку учебника и оценивать ответы одноклассников, осуществлять самопроверку. 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текст учебника, извлекать из него необходимую информацию; сравнивать объекты неживой и живой природы по известным признакам, классифицировать объекты живой природы.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выводы из изученного материала, отвечать на итоговые вопросы и оценивать достижения на уроке.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значения слов: «организмы», «биология», «царства», «бактерии», «микроскоп».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модели с целью выявления общих законов, определяющих данную предметную область. Построение логической цепочки рассуждений, анализ истинности утверждений. Умение работать в паре.  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Человек.</w:t>
            </w:r>
          </w:p>
          <w:p w:rsidR="00086CD0" w:rsidRPr="00E86C09" w:rsidRDefault="00086CD0" w:rsidP="00E86C09">
            <w:pPr>
              <w:pStyle w:val="Default"/>
              <w:rPr>
                <w:b/>
                <w:bCs/>
                <w:i/>
                <w:color w:val="auto"/>
              </w:rPr>
            </w:pPr>
            <w:r w:rsidRPr="00E86C09">
              <w:rPr>
                <w:b/>
                <w:bCs/>
                <w:i/>
                <w:color w:val="auto"/>
              </w:rPr>
              <w:t>Стартовая диагностика.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Урок-игра.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учебную задачу урока и стремиться её выполнить. Наблюдать и описывать проявления внутреннего мира человека; обсуждать, как возникают богатства внутреннего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мира человека.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сходства человека и живых существ и отличия его от животных.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внешность человека и его внутренний мир; анализировать проявления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внутреннего мира человека в его поступках, внешности, взаимоотношениях с людьми, отношении к природе; оценивать богатство внутреннего мира человека.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значения слов: «психология», «восприятие», «память», «мышление», «воображение».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моделировать ступени познания человеком окружающего мира в ходе ролевых игр: формулировать выводы из изученного материала;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отвечать на итоговые вопросы и оценивать результаты работы.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Проект «Богатства, отданные людям».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Учиться распределять обязанности по проекту в группах; собирать материал; подбирать иллюстративный материал, изготавливать недостающие иллюстрации, оформлять стенд; презентовать проект; оценивать результаты работы.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характера. 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Общество.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человека в мире; характеризовать семью, народ, государство как части общества; сопоставлять формы правления в государствах мира. Формулировать выводы из изученного материала, отвечать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итоговые вопросы и оценивать достижения на уроке.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Анализировать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таблицу с целью извлечения необходимой информации; описывать по фотографиям достопримечательности разных стран; соотносить страны и народы, осуществлять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самопроверку; рассуждать о многообразии и единстве стран и народов в современном мире.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значения слов: «семья», «народ», «государство», «общество».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 достаточной полнотой и точностью выражать свои мысли в соответствии с задачами и условиями коммуникации; умение читать таблицы и работать с ними, давать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аргументированный ответ на поставленный вопрос. Умение сотрудничать с учителем и сверстниками.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Что такое экология.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учебника с це</w:t>
            </w: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лью обнаружения взаимосвязей в природе, между природой и человеком, прослеживать по схеме обнаруженные взаимосвязи, рассказывать о них, опираясь на схему.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экологические связи и </w:t>
            </w: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их разнообразие. </w:t>
            </w:r>
            <w:r w:rsidRPr="00E86C09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Анализировать</w:t>
            </w: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схемы учебника и с их помощью классифицировать экологические связи; приводить примеры взаимосвязи живого и неживого, растений и животных, человека и природы; описывать окружающую среду для природных объектов и человека. </w:t>
            </w:r>
            <w:r w:rsidRPr="00E86C09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значения слов: «окружающая среда», «экология».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логической </w:t>
            </w: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цепочки рассуждений, анализ истинности утверждений. Умение интегрироваться в группу сверстников и строить продуктивное взаимодействие и сотрудничество со сверстниками. Моделирование связей организмов с окружающей средой, обсуждение и оценивание предложенных моделей.</w:t>
            </w:r>
          </w:p>
        </w:tc>
      </w:tr>
      <w:tr w:rsidR="00086CD0" w:rsidRPr="00E86C09" w:rsidTr="00E86C09">
        <w:trPr>
          <w:trHeight w:val="2064"/>
        </w:trPr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Природа в опасности!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между поведением людей, их деятельностью и состоянием окружающей среды; различать положительное и отрицательное влияние человека на природу; сравнивать заповедники и национальные парки.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положительные и отрицательные влияния человека на природу.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Рассуждать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о том, почему люди не могут полностью прекратить использование природных богатств; объяснять, какое отношение к природе можно назвать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ответственным.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значения слов: «заповедник», «национальный парк».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Моделирование в виде схемы воздействия человека на природу. Обсуждение, как каждый может помочь природе. Работа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взрослыми: подготовка сообщения о заповедниках и национальных парках.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природоохранной деятельности.</w:t>
            </w:r>
          </w:p>
        </w:tc>
      </w:tr>
      <w:tr w:rsidR="00086CD0" w:rsidRPr="00E86C09" w:rsidTr="00E86C09">
        <w:trPr>
          <w:trHeight w:hRule="exact" w:val="340"/>
        </w:trPr>
        <w:tc>
          <w:tcPr>
            <w:tcW w:w="14520" w:type="dxa"/>
            <w:gridSpan w:val="7"/>
            <w:vAlign w:val="center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«Эта удивительная природа» (18 часов)</w:t>
            </w:r>
          </w:p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Тела, вещества, частицы.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1 «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Тела, вещества, частицы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Понимать учебные задачи раздела и данного урока и стремиться их выполнить; классифицировать тела и вещества, приводить примеры естественных и искусственных тел, твёрдых, жидких и газообразных веществ; наблюдать опыт с растворением вещества.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значения слов: «тело», «вещество», «частица». </w:t>
            </w:r>
            <w:r w:rsidRPr="00E86C09"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  <w:t>Различать</w:t>
            </w:r>
            <w:r w:rsidRPr="00E86C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тела и вещества, осуществлять самопроверку; проверять с помощью учебника правильность приведённых утверждений.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Высказывание предположений, объясняющих результат опыта; доказательство на основе опыта, что тела и вещества состоят из частиц. Моделирование процесса растворения, а также расположения частиц в твёрдом, жидком и газообразном веществах.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Разнообразие веществ.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№ 2 «Обнаружение крахмала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в продуктах питания». 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Урок-исследование.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Наблюдать и характеризовать свойства поваренной соли, сахара, крахмала, кислоты.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Ставить опыты по обнаружению крахмала в продуктах питания, использовать лабораторное оборудование, фиксировать результаты исследования в рабочей тетради.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слов: «химия», «поваренная соль», «крахмал», «кислота».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изучаемые вещества по предложенному плану; использовать информацию из текста учебника для объяснения содержания рисунков; различать сахар, соль, крахмал по характерным признакам.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характера; анализ объектов с целью выделения признаков (существенных, несущественных).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Воздух и его охрана.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3 «Свойства воздуха».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Урок-практика.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Анализировать схему (диаграмму) с целью определения состава воздуха. Исследовать с помощью опытов свойства воздуха.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слова «кислород». Различать цель опыта, ход опыта, вывод.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воздуха, используя знания о частицах; осуществлять самопроверку.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охраны воздуха.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Анализ объектов с целью выделения признаков (существенных, несущественных). Интервьюирование взрослых о мерах охраны чистоты воздуха в родном городе.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Вода.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4 «Свойства воды».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Урок-практика.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Исследовать по инструкции учебника свойства воды. Анализировать схемы учебника и применять их для объяснения свойств воды. Рассказывать об использовании в быту воды как растворителя.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слова «фильтр».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и называть цель каждого опыта, устно описывать его ход, формулировать выводы и фиксировать их в рабочей тетради.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Анализ объектов с целью выделения признаков (существенных, несущественных); проведение мини-исследования об использовании питьевой воды в семье.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Превращения и круговорот воды.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ская работа № 5  «Круговорот воды в природе».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Урок-практика.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Высказывать предположения о состояниях воды в природе. Наблюдать в ходе учебного эксперимента образование капель при охлаждении пара.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слов: «состояние», «испарение», «круговорот».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три состояния воды, формулировать на основе наблюдения вывод о причинах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облаков и выпадении дождя.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Моделирование круговорота воды в природе с помощью пластилина, осуществление самопроверки.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Берегите воду!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предположения о том, почему нужно беречь воду; находить и использовать при ответе на вопрос </w:t>
            </w: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цифровые данные из учебника. Обсуждать способы экономного использования воды. Рассказывать о загрязнении воды с помощью модели.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схему в учебнике, сопоставлять полученные сведения с информацией из текста.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Понимат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ь, что надо охранять и беречь воду.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и формулирование познавательной цели. Моделирование в виде динамической схемы источников загрязнения воды. Интервьюирование взрослых по охране чистоты воды в родном городе (селе). Осознанное и произвольное построение речевого высказывания в устной форме.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Как разрушаются камни.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предположения о причинах разрушения горных пород в природе. Наблюдать процесс расширения твёрдых тел в ходе учебного эксперимента; моделировать в виде схемы увеличение расстояния между частицами твёрдых тел при нагревании и уменьшение – при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охлаждении. 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Характеризовать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процесс разрушения горных пород в результате нагревания, охлаждения, замерзания воды в трещинах и укоренения растений в них.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задачами и условиями коммуникации.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Что такое почва.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6 «Состав почвы».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Урок-практика.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Анализировать рисунок учебника по предложенным заданиям и вопросам; высказывать предположения (гипотезы) о том, почему почва плодородна, обосновывать их. Исследовать состав почвы в ходе учебного эксперимента.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слова «перегной». На основе схемы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моделировать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связи почвы и растений.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образования и разрушения почвы; характеризовать меры по охране почвы от разрушения.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Анализ объектов с целью выделения признаков (существенных, несущественных); установление причинно-следственных связей, представление цепочек объектов и явлений.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Знакомиться с группами растений по материалам учебника. Классифицировать растения из предложенного списка; знакомиться по учебнику с понятием «виды растений»; использовать предложенную информацию при характеристике групп растений.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значение слова «ботаника». Называть растения с помощью атласа-определителя. Приводить примеры растений разных групп и видов.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способов решения проблем  поискового характера; умение с достаточной полнотой и точностью выражать свои мысли в соответствии с задачами и условиями коммуникации. Подготовка сообщения об одном из видов растений любой группы.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Солнце, растения и мы с вами.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Выявлять с помощью схемы сходство и различие процессов питания и дыхания растений. Моделировать процессы дыхания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питания растений, рассказывать об этих процессах с помощью выполненной схемы.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Выявлять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роль листьев, стебля и 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корня в питании растений. Доказывать, что без растений невозможна жизнь животных и 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человека.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pStyle w:val="Default"/>
              <w:rPr>
                <w:color w:val="auto"/>
              </w:rPr>
            </w:pPr>
            <w:r w:rsidRPr="00E86C09">
              <w:rPr>
                <w:color w:val="auto"/>
              </w:rPr>
              <w:lastRenderedPageBreak/>
              <w:t xml:space="preserve">Умение извлекать информацию из учебника, карты, моделировать объекты окружающего мира; придумывать </w:t>
            </w:r>
            <w:r w:rsidRPr="00E86C09">
              <w:rPr>
                <w:color w:val="auto"/>
              </w:rPr>
              <w:lastRenderedPageBreak/>
              <w:t>фантастический рассказ.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растений.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7 «Размножение и развитие растений».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Характеризовать условия, необходимые для размножения растений и их распространения. Наблюдать в природе, как распространяются семена деревьев. Выявлять роль животных в размножении и развитии растений.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«опыление».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схем стадии развития растения из семени. Называть разные способы распространения плодов и семян.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Давать аргументированный 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ответ на поставленный вопрос. Анализ объектов с целью выделения признаков (существенных, несущественных).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Охрана растений.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E86C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Прове-рочная</w:t>
            </w:r>
            <w:proofErr w:type="spellEnd"/>
            <w:proofErr w:type="gramEnd"/>
            <w:r w:rsidRPr="00E86C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работа.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86C09"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  <w:t>Контрольно-обоб-щающий</w:t>
            </w:r>
            <w:proofErr w:type="spellEnd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Актуализировать сведения об исчезающих и редких растениях. Характеризовать факторы отрицательного воздействия человека на мир растений. Оформлять памятку «Берегите растения».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факторы отрицательного воздействия человека на мир растений, правила поведения в природе.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связей. Постановка и формулирование проблемы.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и стремиться её выполнить. Классифицировать животных.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«зоология», «земноводные», «пресмыкающиеся», «млекопитающие». 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Приводить примеры животных разных групп; с помощью атласа-определителя определять животных, изображённых на рисунках, и относить их к определённой группе.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pStyle w:val="Default"/>
              <w:rPr>
                <w:color w:val="auto"/>
              </w:rPr>
            </w:pPr>
            <w:r w:rsidRPr="00E86C09">
              <w:rPr>
                <w:color w:val="auto"/>
              </w:rPr>
              <w:t xml:space="preserve">Самостоятельное создание способов решения проблем поискового характера; умение с достаточной полнотой и точностью выражать свои мысли в соответствии с задачами и условиями коммуникации. Умение работать с текстом, выделять новые понятия, определять их существенные признаки. 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Кто есть кто? Проект «Разнообразие природы родного края».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Характеризовать животных по типу питания, приводить примеры животных по типу питания. Анализировать схемы цепей питания. Характеризовать защитные приспособления растений и животных. Обсуждать роль хищников в поддержании равновесия в природе. Составлять и презентовать «Книгу природы родного края».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характера. 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животных.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животных разных групп по способу размножения, моделировать стадии размножения животных разных групп. Рассказывать, как заботятся домашние животные о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своём потомстве.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«личинка», «куколка», «малёк», «головастик». Рассказывать о размножении и развитии животных разных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Моделирование — преобразование объекта из чувственной формы в модель, где выделены существенные характеристики объекта.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Осознанное и произвольное построение речевого высказывания, аргументация своего мнения и позиции в коммуникации.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Охрана животных.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Урок-конференция.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Актуализировать знания о редких и исчезающих животных. Характеризовать факторы отрицательного воздействия человека на животный мир. Формулировать с помощью экологических знаков правила поведения в природе. Создать книжку-малышку «Береги животных».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атласа-определителя и электронного приложения определять животных, занесённых в Красную книгу России.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меры по охране животных.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связей. Постановка и формулирование проблемы.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 царстве грибов.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Характеризовать строение шляпочных грибов. Моделировать различие грибов-двойников.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«грибница», «съедобные грибы», «несъедобные грибы». С помощью иллюстраций учебника и атласа-определителя различать съедобные, несъедобные и ядовитые грибы.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правила сбора грибов.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работать с текстом, выделять новые понятия, определять их существенные признаки. Строить рассуждения в форме связи простых суждений об объекте, его строении, свойствах и связях</w:t>
            </w:r>
            <w:r w:rsidRPr="00E86C0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Великий круговорот жизни.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 №1.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Контрольно-обоб-щающий</w:t>
            </w:r>
            <w:proofErr w:type="spellEnd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организмы-производители, организмы-потребители и организмы-разрушители. Обсуждать опасность исчезновения хотя бы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одного из звеньев цепи круговорота веще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ироде. Моделировать круговорот веще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ироде.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Рассказывать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о круговороте веществ на Земле.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звенья круговорота веществ: производители,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потребители, разрушители.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логической цепочки рассуждений, анализ истинности утверждений.</w:t>
            </w:r>
          </w:p>
        </w:tc>
      </w:tr>
      <w:tr w:rsidR="00086CD0" w:rsidRPr="00E86C09" w:rsidTr="00E86C09">
        <w:trPr>
          <w:trHeight w:val="340"/>
        </w:trPr>
        <w:tc>
          <w:tcPr>
            <w:tcW w:w="14520" w:type="dxa"/>
            <w:gridSpan w:val="7"/>
            <w:vAlign w:val="center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«Мы и наше здоровье» (10 часов)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Организм человека.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введения в </w:t>
            </w:r>
            <w:proofErr w:type="gramStart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новую</w:t>
            </w:r>
            <w:proofErr w:type="gramEnd"/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тему.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Актуализировать знания по анатомии и физиологии человеческого организма. Характеризовать системы органов человека. Обсуждать взаимосвязь наук анатомии, физиологии и гигиены. Анализировать схемы расположения органов человека, уметь показывать расположение внутренних органов на своём теле и теле собеседника. Практическая работа в паре: измерение роста и массы человека.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выражения «система органов».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на модели органы человека.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работать с текстом, выделять новые понятия, определять их существенные признаки. Строить рассуждения в форме связи простых суждений об объекте, его строении, свойствах и связях</w:t>
            </w:r>
            <w:r w:rsidRPr="00E86C0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Органы чувств.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 изучать материал темы и готовить рассказы по предложенному плану. Распознавать предметы на ощупь и по запаху в ходе учебного эксперимента. Формулировать правила гигиены органов чувств.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«обоняние», «осязание».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органы чувств человека: глаза, уши, нос, язык, кожа.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Рассказывать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о правилах гигиены органов чувств.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и формулирование познавательной цели; структурирование знаний.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Надёжная защита организма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8  «Знакомство с внешним строением кожи».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Урок-практика.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изучить свойства кожи. Осваивать приёмы оказания первой помощи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повреждениях кожи. Подготовить рассказ об уходе за кожей.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слов: «ушиб», «ожог», «обмораживание».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Характеризовать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гигиены и ухода за кожей.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меры первой помощи при повреждениях кожи. 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Выделение необходимой информации; установление причинно-следственных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Опора тела и движение.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развития умений и навыков.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роль скелета и мышц в жизнедеятельности организма. Раскрывать роль правильной осанки для здоровья человека. 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«скелет», «мышцы», «опорно-двигательная система», «осанка». Рассказывать о роли опорно-двигательной системы в организме человека. Понимать важность выработки и сохранения правильной осанки.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Самостоятельное выделение и формулирование познавательной цели; структурирование знаний; осознанное и произвольное построение речевого высказывания в устной и письменной форме. Следить за правильной осанкой на уроке и вне его, выполнять </w:t>
            </w:r>
            <w:proofErr w:type="spellStart"/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физминутки</w:t>
            </w:r>
            <w:proofErr w:type="spellEnd"/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Наше питание. Проект «Школа кулинаров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».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Урок-проект.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Определять наличие питательных веще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одуктах питания. Моделировать строение пищеварительной системы. Характеризовать изменения,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которые происходят с пищей в процессе переваривания. Обсуждать правила рационального питания. Составлять меню здорового питания.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понятий: «белки», «жиры», «углеводы», «пищеварительная система».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Определять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работать с известной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информацией, собирать дополнительный материал,  создавать способы решения проблем творческого и поискового характера.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Постановка учебной задачи на основе соотнесения того, что уже известно и усвоено учащимися, и того, что ещё неизвестно. Поиск и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Дыхание и кровообращение.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9 «Подсчет ударов пульса».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Урок-практика.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Актуализировать знания о лёгких и сердце. Характеризовать строение дыхательной системы и её роль в организме. Моделировать строение дыхательной системы. Характеризовать строение кровеносной системы и роль крови и кровеносной системы в организме. Моделировать строение кровеносной системы. Измерять пульс на запястье и подсчитывать количество его ударов в минуту при разной нагрузке.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понятий: «дыхательная система», «кровеносная система». Рассказывать о дыхательной и кровеносной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системах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, их строении и работе.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Понимать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дыхательной и кровеносной систем. 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и формулирование познавательной цели; структурирование знаний; осознанное и произвольное построение речевого высказывания в устной и письменной форме.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Проверим себя и оценим свои достижения за первое 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полугодие.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Промежуточная диагностическая работа.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Контрольно-обоб-щающий</w:t>
            </w:r>
            <w:proofErr w:type="spellEnd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Выполнять задания; проверять свои знания.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Адекватно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оценивать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и анализировать свои знания/незнания. 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Оценка — выделение и осознание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результатов работы.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ind w:right="-108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Презентация проектов «Богатства, отданные людям», «Разнообразие природы родного края»,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«Школа кулинаров».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Урок-конференция.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Выступать с подготовленными сообщениями, иллюстрировать их наглядными материалами. Обсуждать выступления учащихся. Оценивать свои достижения и достижения других учащихся.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Представлять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результаты проектной деятельности.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Формировать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адекватную оценку своих достижений.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Моделирование —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 умение с достаточной полнотой и точностью выражать свои мысли в соответствии с задачами и условиями коммуникации.</w:t>
            </w:r>
            <w:proofErr w:type="gramEnd"/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Умей предупреждать болезни.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 обобщения и систематизации знаний.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Характеризовать и формулировать факторы закаливания. Составлять памятку по закаливанию. Составлять инструкцию по предупреждению инфекционных заболеваний.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понятий: «закаливание», «инфекционные болезни», «аллергия».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закаливания организма, правила поведения в случае заболевания. Формулировать правила предупреждения инфекционных болезней и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аллергии.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жизни.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Обсуждать и формулировать правила здорового образа жизни и стараться их соблюдать.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выражения «здоровый образ жизни». 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факторы, укрепляющие здоровье, и факторы, негативно на него влияющие.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086CD0" w:rsidRPr="00E86C09" w:rsidTr="00E86C09">
        <w:trPr>
          <w:trHeight w:val="340"/>
        </w:trPr>
        <w:tc>
          <w:tcPr>
            <w:tcW w:w="14520" w:type="dxa"/>
            <w:gridSpan w:val="7"/>
            <w:vAlign w:val="center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«Наша безопасность» (7 часов)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Огонь, 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вода и газ.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введения в </w:t>
            </w:r>
            <w:proofErr w:type="gramStart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новую</w:t>
            </w:r>
            <w:proofErr w:type="gramEnd"/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тему.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учебные задачи раздела и 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данного урока и стремиться их выполнить. Актуализировать знания об опасностях в быту. Характеризовать действия при пожаре, аварии водопровода и утечке газа. Моделировать действия при этих ситуациях в виде схем и ролевой игры. Анализировать схему эвакуации из школы и моделировать её в ходе учебной тревоги.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«диспетчер».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наизусть телефоны экстренного вызова, родителей, соседей. Формулировать действия при пожаре, аварии водопровода, утечке газа.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 поискового характера;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Чтобы путь был счастливым.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Тест № 2.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Контрольно-обоб-щающий</w:t>
            </w:r>
            <w:proofErr w:type="spellEnd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правила безопасного поведения на улице. Изучать по материалам учебника правила поведения на улице и в транспорте; готовить сообщения. Обсуждать предложенные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ситуации, которые являются потенциально опасными. Моделировать свои действия в ходе ролевой игры. Выполнять тесты о правильном/неправильном поведении на улице и в транспорте.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Называть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правила поведения по дороге в школу, при переходе улицы, езде на велосипеде, езде в автомобиле, общественном транспорте.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Построение рассуждения в форме связи простых суждений об объекте, его строении, свойствах и связях</w:t>
            </w:r>
            <w:r w:rsidRPr="00E86C0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логической цепочки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рассуждений, анализ истинности утверждений.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Дорожные знаки.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Тест № 3.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Контрольно-обоб-щающий</w:t>
            </w:r>
            <w:proofErr w:type="spellEnd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Актуализировать знание дорожных знаков. Анализировать разные типы знаков, обсуждать, как они помогают пешеходам. Моделировать в виде схемы путь от дома до школы с обозначением имеющихся дорожных знаков. Выполнять тесты с выбором ответа, требующие знание дорожных знаков.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«сервис». Называть дорожные знаки: предупреждающие, запрещающие, предписывающие, информационно-указательные, знаки сервиса.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Построение рассуждения в форме связи простых суждений об объекте, его строении, свойствах и связях</w:t>
            </w:r>
            <w:r w:rsidRPr="00E86C0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логической цепочки рассуждений, анализ истинности утверждений.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Проект «Кто нас 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защищает».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Интернете и других источниках информации сведения о Вооружённых Силах России, деятельности полиции, службы пожарной безопасности, МЧС. Интервьюировать ветеранов Великой Отечественной войны, военнослужащих, сотрудников полиции, пожарной охраны, МЧС. Оформлять собранные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 в виде стендов, альбомов и т.д. Презентовать и оценивать результаты проектной деятельности.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Определять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Сотрудничество с учителем и учащимися.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Опасные места.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систематизации 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знаний.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Актуализировать полученные ранее знания о потенциально опасных местах. Обсуждать потенциальные опасности в доме и вне его. Составлять схему своего двора и окрестностей с указанием опасных мест.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потенциально опасных местах: на балконе, в лифте, на стройплощадке, пустыре, в парке, лесу, на обледенелых поверхностях и т.д.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Построение рассуждения в форме совокупности простых суждений об объекте, его строении, свойствах и связях</w:t>
            </w:r>
            <w:r w:rsidRPr="00E86C0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логической цепочки рассуждений, анализ истинности утверждений.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Природа и наша безопасность.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b/>
                <w:i/>
                <w:spacing w:val="4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i/>
                <w:spacing w:val="4"/>
                <w:sz w:val="24"/>
                <w:szCs w:val="24"/>
              </w:rPr>
              <w:t>Проверочная работа.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Контрольно-обоб-щающий</w:t>
            </w:r>
            <w:proofErr w:type="spellEnd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Характеризовать опасности природного характера. Находить информацию о ядовитых растениях и грибах. Характеризовать правила гигиены при общении с домашними животными. Различать гадюку и ужа.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, какиеопасности природного характера могут принести гроза, ядовитые растения и грибы, змеи, собаки, кошки.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Построение рассуждения в форме совокупности простых суждений об объекте, его строении, свойствах и связях</w:t>
            </w:r>
            <w:r w:rsidRPr="00E86C0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логической цепочки рассуждений, анализ истинности утверждений.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сть.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10 «Устройство и работа бытового фильтра для очистки воды».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Урок-практика.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по схеме цепь загрязнения, приводить примеры цепей загрязнения. Моделировать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пути поступления загрязняющих веществ в организм. Обсуждать проблему экологической безопасности и меры по охране окружающей среды. Знакомиться с устройством и работой бытового фильтра для очистки воды.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«экологическая безопасность», «цепь загрязнения», «бытовой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фильтр». 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экологической безопасности. 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Выделение необходимой информации; установление причинно-следственных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:rsidTr="00E86C09">
        <w:trPr>
          <w:trHeight w:val="340"/>
        </w:trPr>
        <w:tc>
          <w:tcPr>
            <w:tcW w:w="14520" w:type="dxa"/>
            <w:gridSpan w:val="7"/>
            <w:vAlign w:val="center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«Чему учит экономика» (12 часов)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Для чего нужна экономика.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введения в </w:t>
            </w:r>
            <w:proofErr w:type="gramStart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новую</w:t>
            </w:r>
            <w:proofErr w:type="gramEnd"/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тему.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учебные задачи раздела и данного урока и стремиться их выполнить. Различать товары и услуги; приводить примеры товаров и услуг. Характеризовать роль труда в создании товаров и услуг. Работать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взрослыми: прослеживать, какие товары и услуги были нужны семье в течение дня.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Раскрывать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понятия «экономика», «потребности», «услуги».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, что удовлетворение потребностей людей – главная задача экономики. 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 поискового характера; умение с достаточной полнотой и точностью выражать свои мысли в соответствии с задачами и условиями коммуникации.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богатства и труд людей – основа экономики.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Урок изучения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нового материала.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Раскрывать роль природных богатств и труда людей в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экономике по предложенному плану. Прослеживать взаимосвязь труда людей разных профессий. Выяснять роль профессий родителей в экономике.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«природные богатства»,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«капитал», «труд».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Приводить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примеры использования природных богатств и труда в процессе производства товаров.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Раскрывать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роль науки в экономическом развитии.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pStyle w:val="Default"/>
              <w:rPr>
                <w:color w:val="auto"/>
              </w:rPr>
            </w:pPr>
            <w:r w:rsidRPr="00E86C09">
              <w:rPr>
                <w:color w:val="auto"/>
              </w:rPr>
              <w:lastRenderedPageBreak/>
              <w:t xml:space="preserve">Умение работать с текстом, выделять новые понятия, определять их </w:t>
            </w:r>
            <w:r w:rsidRPr="00E86C09">
              <w:rPr>
                <w:color w:val="auto"/>
              </w:rPr>
              <w:lastRenderedPageBreak/>
              <w:t>существенные признаки.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высказывания, аргументация своего мнения и позиции в коммуникации.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Полезные ископаемые.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11 «Полезные ископаемые».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знания о полезных ископаемых. Определять полезные ископаемые. Выявлять, при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производстве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каких товаров применяются изучаемые полезные ископаемые. Характеризовать особенности добычи различных полезных ископаемых.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«месторождение», «геолог».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важные в экономике полезные ископаемые.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Раскрывать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способы добычи полезных ископаемых.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Анализировать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правила охраны полезных ископаемых.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№ 12 «Знакомство с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культурными растениями».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Урок-практика.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Актуализировать знания о дикорастущих и культурных растениях. Исследовать выданное учителем сельскохозяйственное растение и описывать его по плану. Обсуждать, зачем люди занимаются растениеводством. Характеризовать роль выращивания культурных растений в экономике и труд растениеводов. 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Выявлять связь растениеводства и промышленности. Работа </w:t>
            </w:r>
            <w:proofErr w:type="gramStart"/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</w:t>
            </w:r>
            <w:proofErr w:type="gramEnd"/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взрослыми: интервьюировать работников сельского хозяйства. 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«отрасль», «растениеводство».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Различать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классифицировать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растения.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атласа-определителя культурные растения.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Классифицировать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растения: зерновые, кормовые и прядильные культуры,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овощи, фрукты, цветы.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</w:t>
            </w: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информации.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Животноводство.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знания о диких и домашних животных. Классифицировать домашних сельскохозяйственных животных. Характеризовать роль разведения сельскохозяйственных животных в экономике и труд животноводов. Выявлять взаимосвязь растениеводства, животноводства и промышленности. Исследовать, какие продукты животноводства использует семья в течение дня. Работа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взрослыми: интервьюировать работников животноводства.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«животноводство».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домашних сельскохозяйственных животных, рассказывать об их содержании и разведении, об их роли в экономике. Называть продукты животноводства, которые использует семья в течение дня.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информации. Структурирование знаний. 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Какая бывает промышленность.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отрасли промышленности по их роли в производстве товаров. Соотносить продукцию и отрасли промышленности. Выявлять взаимосвязь отраслей промышленности. Характеризовать труд работников отраслей промышленности.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взрослыми: выявить, какие отрасли промышленности, какие крупные предприятия есть в регионе.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понятий: «добывающая промышленность», «электроэнергетика», «металлургия», «машиностроение», «химическая промышленность», «лёгкая промышленность», «пищевая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промышленность».</w:t>
            </w:r>
            <w:proofErr w:type="gramEnd"/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информации. </w:t>
            </w: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Структурирование знаний. 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Проект «Экономика родного края».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Собирать информацию об экономике своего края (города, села). Оформлять собранные материалы в виде фотовыставки, стенгазеты, альбома и т.д. Коллективно составлять книгу-справочник «Экономика родного края». Презентовать и оценивать результаты проектной деятельности.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Что такое деньги.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Практическая работа № 12 «Знакомство с различными монетами</w:t>
            </w:r>
            <w:r w:rsidRPr="00E86C09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lastRenderedPageBreak/>
              <w:t>».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Урок-практика.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виды обмена товарами (бартер и купля-продажа); моделировать ситуации бартера и купли-продажи. Раскрывать роль денег в экономике. Рассматривать и сравнивать монеты России по внешнему виду, устно описывать их. 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«деньги», «рубль», «заработная плата», «бартер», «купля-продажа». Называть виды денежных знаков: банкноты и монеты. Различать денежные единицы разных стран.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и формулирование познавательной цели; структурирование знаний.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Государственный бюджет.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государственный бюджет, его доходы и расходы. Определять,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люди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каких профессий получают зарплату из государственного бюджета. Выявлять взаимосвязь между доходами и расходами государства. Моделировать доходы и расходы государства в виде математических задач. 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«бюджет», «доходы», «расходы», «налоги».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, зачем нужен государственный бюджет, на что расходуются деньги из государственного бюджета.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pStyle w:val="Default"/>
              <w:rPr>
                <w:color w:val="auto"/>
              </w:rPr>
            </w:pPr>
            <w:r w:rsidRPr="00E86C09">
              <w:rPr>
                <w:color w:val="auto"/>
              </w:rPr>
              <w:t>Умение работать с текстом, выделять новые понятия, определять их существенные признаки.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высказывания, аргументация своего мнения и позиции в коммуникации.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семейный бюджет, его доходы и расходы. Выявлять сходство и различия государственного и семейного бюджета и их взаимосвязь. Определять, какие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и из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каких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может иметь семья. Обсуждать, какие расходы семьи являются первостепенными, а какие – менее важными. Моделировать семейный бюджет.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«стипендия», «пенсия». Понимать, что такое семейный бюджет, анализировать его доходы и расходы.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pStyle w:val="Default"/>
              <w:rPr>
                <w:color w:val="auto"/>
              </w:rPr>
            </w:pPr>
            <w:r w:rsidRPr="00E86C09">
              <w:rPr>
                <w:color w:val="auto"/>
              </w:rPr>
              <w:t>Умение работать с текстом, выделять новые понятия, определять их существенные признаки.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высказывания, аргументация своего мнения и позиции в коммуникации.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Экономика и экология.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 № 4.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Контрольно-обоб-щающий</w:t>
            </w:r>
            <w:proofErr w:type="spellEnd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знания о влиянии человека на окружающую среду. Характеризовать вредное воздействие различных отраслей экономики на окружающую среду. Раскрывать взаимосвязь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 экономикой и экологией.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«танкер», «экологическая катастрофа», «экологический прогноз».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экономики и экологии. 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Поиск и выделение необходимой информации; структурирование знаний; осознанное и произвольное построение речевого высказывания в устной и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письменной форме.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Экономика и экология.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Обсуждать, почему при осуществлении любого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экономического проекта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в настоящее время осуществляется экологическая экспертиза. Выяснять, какие меры экологической безопасности предпринимаются в регионе.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Приводить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примеры изменения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экономических проектов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под влиянием экологов.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086CD0" w:rsidRPr="00E86C09" w:rsidTr="00E86C09">
        <w:trPr>
          <w:trHeight w:val="340"/>
        </w:trPr>
        <w:tc>
          <w:tcPr>
            <w:tcW w:w="14520" w:type="dxa"/>
            <w:gridSpan w:val="7"/>
            <w:vAlign w:val="center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«Путешествия по городам и странам» (15 часов)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Прослеживать маршрут путешествия по карте в учебнике и настенной карте России. 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«финифть».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Рассказывать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 достопримечательностях городов Золотого кольца. Узнавать достопримечательности городов Золотого кольца по фотографиям.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pStyle w:val="Default"/>
              <w:rPr>
                <w:color w:val="auto"/>
              </w:rPr>
            </w:pPr>
            <w:r w:rsidRPr="00E86C09">
              <w:rPr>
                <w:color w:val="auto"/>
              </w:rPr>
              <w:t xml:space="preserve">Умение получать информацию на основе изучения карты, ставить познавательную задачу, соотносить информацию из разных источников. Умение работать с текстом, выделять новые понятия, определять их существенные признаки. 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маршрут Золотого 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кольца, используя фотографии достопримечательностей, сувениры и т.д.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Узнавать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достопримечательности городов Золотого кольца по фотографиям.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Структурирование знаний; умение читать схемы и работать с ними, давать аргументированный ответ на поставленный вопрос; умение строить рассуждения в форме связи простых суждений об объекте, его строении,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свойствах и связях</w:t>
            </w:r>
            <w:r w:rsidRPr="00E86C0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Урок-викторина.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Составлять вопросы к викторине по Золотому кольцу. С помощью Интернета готовить сообщение о любом городе Золотого кольца.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города, которые входят в Золотое кольцо.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pStyle w:val="Default"/>
              <w:rPr>
                <w:color w:val="auto"/>
              </w:rPr>
            </w:pPr>
            <w:r w:rsidRPr="00E86C09">
              <w:rPr>
                <w:color w:val="auto"/>
              </w:rPr>
              <w:t xml:space="preserve">Умение получать информацию на основе изучения карты, моделировать объекты окружающего мира. </w:t>
            </w:r>
          </w:p>
          <w:p w:rsidR="00086CD0" w:rsidRPr="00E86C09" w:rsidRDefault="00086CD0" w:rsidP="00E86C09">
            <w:pPr>
              <w:pStyle w:val="Default"/>
              <w:rPr>
                <w:color w:val="auto"/>
              </w:rPr>
            </w:pP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Проект «Музей путешествий».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Собирать экспонаты для музея, составлять этикетки. Оформлять экспозицию музея. Готовить сообщения, презентовать свои сообщения с демонстрацией экспонатов.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Наши ближайшие соседи.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на карте России её границы и пограничные государства, их столицы, в том числе страны, граничащие только с Калининградской областью или имеющие с Россией только морские границы. Обсуждать, почему с государствами-соседями нужно иметь добрососедские отношения. Готовить сообщение о странах,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граничащих с Россией.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понятий: «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сухопутные границы», «морские границы». </w:t>
            </w:r>
            <w:r w:rsidRPr="00E86C09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государства, граничащие с Россией, их столицы.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получать информацию на основе изучения карты, ставить познавательную задачу, соотносить информацию из разных источников. Умение с достаточной полнотой и точностью выражать свои мысли в соответствии с задачами и условиями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коммуникации.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На севере Европы.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изучить материал учебника о странах севера Европы, подготовить сообщения с показом местоположения страны и её столицы на политической карте Европы. Соотносить государства и их флаги. Составлять вопросы к викторине по странам севера Европы. Работать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взрослыми: в магазинах выяснять, какие товары поступают из стран севера Европы.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понятий: «Скандинавские страны», «фьорд», «аквапарк», «гейзер».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страны севера Европы, их столицы.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Узнавать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по фотографиям достопримечательности изучаемой страны, её известных людей. 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получать информацию на основе изучения карты, ставить познавательную задачу, соотносить информацию из разных источников.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Что такое Бенилюкс.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изучить материал о странах Бенилюкса, подготовить сообщения с показом местоположения страны и её столицы на политической карте Европы. Составлять вопросы к викторине по странам Бенилюкса. Работать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взрослыми: в магазинах выяснять, какие товары поступают из Бельгии, Голландии, Люксембурга.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«дамба».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страны Бенилюкса, их столицы.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стран Бенилюкса по фотографиям.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получать информацию на основе изучения карты, ставить познавательную задачу, соотносить информацию из разных источников.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 центре Европы.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изучить материал о странах центра Европы, подготовить сообщения с показом местоположения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страны и её столицы на политической карте Европы. Моделировать достопримечательности из пластилина. Работать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взрослыми: в магазинах выяснять, какие товары поступают из Германии, Австрии, Швейцарии.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«фиакр».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страны центра Европы, их столицы.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Узнавать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достопримечательности по фотографиям. Узнавать известных людей стран Европы.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получать информацию на основе изучения карты, ставить познавательную задачу,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соотносить информацию из разных источников.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 Франции и Великобритании (Франция).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изучить материал о Франции, подготовить сообщения с показом местоположения страны и её столицы на политической карте Европы. Составлять вопросы для викторины о Франции. Работать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взрослыми: в магазинах выяснять, какие товары поступают из Франции.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Франции на карте, называть её столицу.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Франции по фотографиям. Узнавать её замечательных людей.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получать информацию на основе изучения карты, ставить познавательную задачу, соотносить информацию из разных источников.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 Франции и Великобритании (Великобритания).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изучить материал о Великобритании, подготовить сообщения с показом местоположения страны и её столицы на политической карте Европы. Составлять вопросы для викторины о Великобритании. Работать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взрослыми: в магазинах выяснять, какие товары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поступают из Великобритании.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Показывать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Великобритании на карте, называть её столицу.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Великобритании по фотографиям. Узнавать её замечательных людей.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получать информацию на основе изучения карты, ставить познавательную задачу, соотносить информацию из разных источников. Умение с достаточной полнотой и точностью выражать свои мысли в соответствии с задачами и условиями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коммуникации.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На юге Европы.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изучить материал о Греции и Италии, подготовить сообщения с показом местоположения стран и их столиц на политической карте Европы. Составлять вопросы для викторины по Греции и Италии. Работать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взрослыми: в магазинах выяснять, какие товары поступают из Греции и Италии.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Греции и Италии на карте, называть их столицы.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Греции и Италии по фотографиям. Узнавать их замечательных людей.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получать информацию на основе изучения карты, ставить познавательную задачу, соотносить информацию из разных источников.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 знаменитым местам мира.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 № 5.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Соотносить памятники архитектуры и искусства с той страной, в которой они находятся. Обсуждать цели международного туризма. Находить в дополнительной литературе и в Интернете материал о достопримечательностях разных стран, готовить сообщения.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 фотографиям изучаемые достопримечательности.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получать информацию на основе изучения карты, ставить познавательную задачу, соотносить информацию из разных источников. Инициативное сотрудничество в поиске и сборе информации.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за второе полугодие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диагностическая работа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Контрольно-обоб-щающий</w:t>
            </w:r>
            <w:proofErr w:type="spellEnd"/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Выполнять задания; проверять свои знания.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Адекватно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оценивать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и анализировать свои знания/незнания.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Оценка — выделение и осознание </w:t>
            </w: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 «Кто нас защищает», «Экономика родного края», «Музей путешествий».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Урок-конференция.</w:t>
            </w:r>
          </w:p>
        </w:tc>
        <w:tc>
          <w:tcPr>
            <w:tcW w:w="37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Выступать с подготовленными сообщениями, иллюстрировать их наглядными материалами. Обсуждать выступления учащихся. Оценивать свои достижения и достижения других учащихся.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Представлять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результаты проектной деятельности.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Формировать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адекватную оценку своих достижений.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Моделирование –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 умение с достаточной полнотой и точностью выражать свои мысли в соответствии с задачами и условиями коммуникации.</w:t>
            </w:r>
            <w:proofErr w:type="gramEnd"/>
          </w:p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:rsidTr="00E86C09">
        <w:tc>
          <w:tcPr>
            <w:tcW w:w="60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60" w:type="dxa"/>
          </w:tcPr>
          <w:p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проектов «Кто нас защищает», «Экономика родного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края», «Музей путешествий».</w:t>
            </w:r>
          </w:p>
        </w:tc>
        <w:tc>
          <w:tcPr>
            <w:tcW w:w="13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Урок-конференция.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Выступать с подготовленными сообщениями, иллюстрировать их наглядными материалами. Обсуждать выступления учащихся. Оценивать свои достижения и достижения других учащихся.</w:t>
            </w:r>
          </w:p>
        </w:tc>
        <w:tc>
          <w:tcPr>
            <w:tcW w:w="348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Представлять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результаты проектной деятельности.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Формировать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адекватную оценку своих достижений.</w:t>
            </w:r>
          </w:p>
        </w:tc>
        <w:tc>
          <w:tcPr>
            <w:tcW w:w="3120" w:type="dxa"/>
          </w:tcPr>
          <w:p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–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 умение с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достаточной полнотой и точностью выражать свои мысли в соответствии с задачами и условиями коммуникации.</w:t>
            </w:r>
            <w:proofErr w:type="gramEnd"/>
          </w:p>
        </w:tc>
      </w:tr>
    </w:tbl>
    <w:p w:rsidR="00086CD0" w:rsidRPr="00E86C09" w:rsidRDefault="00086CD0" w:rsidP="00086CD0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086CD0" w:rsidRPr="00E86C09" w:rsidSect="00E86C0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086CD0" w:rsidRPr="00E86C09" w:rsidRDefault="00086CD0" w:rsidP="00372787">
      <w:pPr>
        <w:rPr>
          <w:rFonts w:ascii="Times New Roman" w:hAnsi="Times New Roman" w:cs="Times New Roman"/>
          <w:sz w:val="24"/>
          <w:szCs w:val="24"/>
        </w:rPr>
      </w:pPr>
    </w:p>
    <w:sectPr w:rsidR="00086CD0" w:rsidRPr="00E86C09" w:rsidSect="00E86C0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3D3" w:rsidRDefault="007A13D3" w:rsidP="008C335D">
      <w:pPr>
        <w:spacing w:after="0" w:line="240" w:lineRule="auto"/>
      </w:pPr>
      <w:r>
        <w:separator/>
      </w:r>
    </w:p>
  </w:endnote>
  <w:endnote w:type="continuationSeparator" w:id="0">
    <w:p w:rsidR="007A13D3" w:rsidRDefault="007A13D3" w:rsidP="008C3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C09" w:rsidRDefault="00987176" w:rsidP="00E86C09">
    <w:pPr>
      <w:pStyle w:val="ae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E86C09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E86C09" w:rsidRDefault="00E86C09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C09" w:rsidRDefault="00987176" w:rsidP="00E86C09">
    <w:pPr>
      <w:pStyle w:val="ae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E86C09"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42488D">
      <w:rPr>
        <w:rStyle w:val="afa"/>
        <w:noProof/>
      </w:rPr>
      <w:t>4</w:t>
    </w:r>
    <w:r>
      <w:rPr>
        <w:rStyle w:val="afa"/>
      </w:rPr>
      <w:fldChar w:fldCharType="end"/>
    </w:r>
  </w:p>
  <w:p w:rsidR="00E86C09" w:rsidRDefault="00E86C0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3D3" w:rsidRDefault="007A13D3" w:rsidP="008C335D">
      <w:pPr>
        <w:spacing w:after="0" w:line="240" w:lineRule="auto"/>
      </w:pPr>
      <w:r>
        <w:separator/>
      </w:r>
    </w:p>
  </w:footnote>
  <w:footnote w:type="continuationSeparator" w:id="0">
    <w:p w:rsidR="007A13D3" w:rsidRDefault="007A13D3" w:rsidP="008C33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4AE4"/>
    <w:rsid w:val="00001326"/>
    <w:rsid w:val="00001F7C"/>
    <w:rsid w:val="00031F96"/>
    <w:rsid w:val="0004476C"/>
    <w:rsid w:val="000739D8"/>
    <w:rsid w:val="00086CD0"/>
    <w:rsid w:val="000C07DE"/>
    <w:rsid w:val="00220942"/>
    <w:rsid w:val="00225FF0"/>
    <w:rsid w:val="00233C8A"/>
    <w:rsid w:val="00237556"/>
    <w:rsid w:val="002A5258"/>
    <w:rsid w:val="002B440F"/>
    <w:rsid w:val="002F41B8"/>
    <w:rsid w:val="002F7898"/>
    <w:rsid w:val="00346C07"/>
    <w:rsid w:val="00372787"/>
    <w:rsid w:val="0037759B"/>
    <w:rsid w:val="003917DC"/>
    <w:rsid w:val="0042488D"/>
    <w:rsid w:val="004410AB"/>
    <w:rsid w:val="004A26B1"/>
    <w:rsid w:val="0053346E"/>
    <w:rsid w:val="00620E28"/>
    <w:rsid w:val="00637599"/>
    <w:rsid w:val="006C2487"/>
    <w:rsid w:val="006F5F50"/>
    <w:rsid w:val="007007F6"/>
    <w:rsid w:val="00753E08"/>
    <w:rsid w:val="007A13D3"/>
    <w:rsid w:val="007F7DD7"/>
    <w:rsid w:val="008C335D"/>
    <w:rsid w:val="00901C10"/>
    <w:rsid w:val="00987176"/>
    <w:rsid w:val="00A24AE4"/>
    <w:rsid w:val="00A92291"/>
    <w:rsid w:val="00AA3736"/>
    <w:rsid w:val="00B35D2E"/>
    <w:rsid w:val="00B766FE"/>
    <w:rsid w:val="00B94A93"/>
    <w:rsid w:val="00BC74E7"/>
    <w:rsid w:val="00C54667"/>
    <w:rsid w:val="00CB1EC2"/>
    <w:rsid w:val="00CC7E82"/>
    <w:rsid w:val="00CF72E0"/>
    <w:rsid w:val="00DB1152"/>
    <w:rsid w:val="00E17E90"/>
    <w:rsid w:val="00E4148B"/>
    <w:rsid w:val="00E86C09"/>
    <w:rsid w:val="00EE0BE2"/>
    <w:rsid w:val="00F20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C8A"/>
  </w:style>
  <w:style w:type="paragraph" w:styleId="1">
    <w:name w:val="heading 1"/>
    <w:basedOn w:val="a"/>
    <w:next w:val="a"/>
    <w:link w:val="10"/>
    <w:qFormat/>
    <w:rsid w:val="000C07D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24A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C07DE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A24AE4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0C07D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0C07D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0C07D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4A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A24AE4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a3">
    <w:name w:val="Стиль"/>
    <w:rsid w:val="00A24A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24AE4"/>
  </w:style>
  <w:style w:type="paragraph" w:styleId="a4">
    <w:name w:val="Normal (Web)"/>
    <w:basedOn w:val="a"/>
    <w:uiPriority w:val="99"/>
    <w:rsid w:val="00A24AE4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24AE4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6">
    <w:name w:val="toa heading"/>
    <w:basedOn w:val="a"/>
    <w:next w:val="a"/>
    <w:semiHidden/>
    <w:rsid w:val="00A24AE4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  <w:lang w:eastAsia="ru-RU"/>
    </w:rPr>
  </w:style>
  <w:style w:type="table" w:styleId="a7">
    <w:name w:val="Table Grid"/>
    <w:basedOn w:val="a1"/>
    <w:rsid w:val="00A24AE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24AE4"/>
  </w:style>
  <w:style w:type="character" w:customStyle="1" w:styleId="10">
    <w:name w:val="Заголовок 1 Знак"/>
    <w:basedOn w:val="a0"/>
    <w:link w:val="1"/>
    <w:rsid w:val="000C07D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0C07DE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rsid w:val="000C07D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C07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0C07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note text"/>
    <w:basedOn w:val="a"/>
    <w:link w:val="a9"/>
    <w:semiHidden/>
    <w:rsid w:val="000C0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0C07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0C07DE"/>
    <w:rPr>
      <w:vertAlign w:val="superscript"/>
    </w:rPr>
  </w:style>
  <w:style w:type="character" w:styleId="ab">
    <w:name w:val="Hyperlink"/>
    <w:basedOn w:val="a0"/>
    <w:uiPriority w:val="99"/>
    <w:rsid w:val="000C07DE"/>
    <w:rPr>
      <w:color w:val="0000FF"/>
      <w:u w:val="single"/>
    </w:rPr>
  </w:style>
  <w:style w:type="paragraph" w:styleId="ac">
    <w:name w:val="header"/>
    <w:basedOn w:val="a"/>
    <w:link w:val="ad"/>
    <w:unhideWhenUsed/>
    <w:rsid w:val="000C07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rsid w:val="000C07DE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0C07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rsid w:val="000C07DE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0C07D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0C07DE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qFormat/>
    <w:rsid w:val="000C07D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rsid w:val="000C07D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0C07DE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0C07DE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1">
    <w:name w:val="Схема документа Знак1"/>
    <w:basedOn w:val="a0"/>
    <w:uiPriority w:val="99"/>
    <w:semiHidden/>
    <w:rsid w:val="000C07DE"/>
    <w:rPr>
      <w:rFonts w:ascii="Tahoma" w:hAnsi="Tahoma" w:cs="Tahoma"/>
      <w:sz w:val="16"/>
      <w:szCs w:val="16"/>
    </w:rPr>
  </w:style>
  <w:style w:type="character" w:styleId="af6">
    <w:name w:val="Strong"/>
    <w:basedOn w:val="a0"/>
    <w:uiPriority w:val="99"/>
    <w:qFormat/>
    <w:rsid w:val="000C07DE"/>
    <w:rPr>
      <w:b/>
      <w:bCs/>
    </w:rPr>
  </w:style>
  <w:style w:type="paragraph" w:styleId="21">
    <w:name w:val="Body Text Indent 2"/>
    <w:basedOn w:val="a"/>
    <w:link w:val="22"/>
    <w:rsid w:val="000C07DE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C07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"/>
    <w:link w:val="af8"/>
    <w:rsid w:val="000C07DE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0C07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 Spacing"/>
    <w:uiPriority w:val="99"/>
    <w:qFormat/>
    <w:rsid w:val="000C07DE"/>
    <w:pPr>
      <w:spacing w:after="0" w:line="240" w:lineRule="auto"/>
    </w:pPr>
    <w:rPr>
      <w:rFonts w:ascii="Calibri" w:eastAsia="Calibri" w:hAnsi="Calibri" w:cs="Times New Roman"/>
    </w:rPr>
  </w:style>
  <w:style w:type="character" w:styleId="afa">
    <w:name w:val="page number"/>
    <w:basedOn w:val="a0"/>
    <w:rsid w:val="000C07DE"/>
  </w:style>
  <w:style w:type="paragraph" w:customStyle="1" w:styleId="Default">
    <w:name w:val="Default"/>
    <w:rsid w:val="000C07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b">
    <w:name w:val="Знак"/>
    <w:basedOn w:val="a"/>
    <w:rsid w:val="000C07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basedOn w:val="a0"/>
    <w:rsid w:val="000C07DE"/>
  </w:style>
  <w:style w:type="paragraph" w:styleId="afc">
    <w:name w:val="Body Text"/>
    <w:basedOn w:val="a"/>
    <w:link w:val="afd"/>
    <w:rsid w:val="000C07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текст Знак"/>
    <w:basedOn w:val="a0"/>
    <w:link w:val="afc"/>
    <w:rsid w:val="000C07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C07D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0C07DE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0C07DE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C0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0C07DE"/>
  </w:style>
  <w:style w:type="character" w:styleId="afe">
    <w:name w:val="Emphasis"/>
    <w:basedOn w:val="a0"/>
    <w:uiPriority w:val="99"/>
    <w:qFormat/>
    <w:rsid w:val="000C07DE"/>
    <w:rPr>
      <w:i/>
      <w:iCs/>
    </w:rPr>
  </w:style>
  <w:style w:type="paragraph" w:styleId="23">
    <w:name w:val="Body Text 2"/>
    <w:basedOn w:val="a"/>
    <w:link w:val="24"/>
    <w:rsid w:val="000C07D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0C07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C07DE"/>
  </w:style>
  <w:style w:type="character" w:customStyle="1" w:styleId="c42">
    <w:name w:val="c42"/>
    <w:basedOn w:val="a0"/>
    <w:rsid w:val="000C07DE"/>
  </w:style>
  <w:style w:type="paragraph" w:customStyle="1" w:styleId="c36">
    <w:name w:val="c36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C07DE"/>
  </w:style>
  <w:style w:type="character" w:customStyle="1" w:styleId="c8">
    <w:name w:val="c8"/>
    <w:basedOn w:val="a0"/>
    <w:rsid w:val="000C07DE"/>
  </w:style>
  <w:style w:type="paragraph" w:customStyle="1" w:styleId="c20">
    <w:name w:val="c20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0C07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0C07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0C07D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Знак"/>
    <w:basedOn w:val="a"/>
    <w:rsid w:val="006F5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Знак"/>
    <w:basedOn w:val="a"/>
    <w:rsid w:val="000739D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086CD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pple-style-span">
    <w:name w:val="apple-style-span"/>
    <w:basedOn w:val="a0"/>
    <w:rsid w:val="00E86C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DD764-594C-4227-8A08-1E7A6C57C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49</Pages>
  <Words>11427</Words>
  <Characters>65135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№4</dc:creator>
  <cp:lastModifiedBy>user</cp:lastModifiedBy>
  <cp:revision>27</cp:revision>
  <dcterms:created xsi:type="dcterms:W3CDTF">2017-12-27T10:36:00Z</dcterms:created>
  <dcterms:modified xsi:type="dcterms:W3CDTF">2021-09-06T14:12:00Z</dcterms:modified>
</cp:coreProperties>
</file>