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48" w:rsidRPr="00847ACA" w:rsidRDefault="00CC4B48" w:rsidP="00CC4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Результаты ВПР 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английскому языку в 8 классе</w:t>
      </w:r>
    </w:p>
    <w:p w:rsidR="00CC4B48" w:rsidRPr="00847ACA" w:rsidRDefault="00CC4B48" w:rsidP="00CC4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CC4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Анализ результатов всероссийских проверочных работ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английскому языку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классе</w:t>
      </w:r>
    </w:p>
    <w:p w:rsidR="00CC4B48" w:rsidRPr="00847ACA" w:rsidRDefault="00CC4B48" w:rsidP="00CC4B4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736"/>
      </w:tblGrid>
      <w:tr w:rsidR="00CC4B48" w:rsidRPr="00847ACA" w:rsidTr="00A5526C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C4B48" w:rsidRPr="00847ACA" w:rsidRDefault="00CC4B48" w:rsidP="00A55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C4B48" w:rsidRPr="00847ACA" w:rsidRDefault="00CC4B48" w:rsidP="00CC4B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заданий: 6</w:t>
      </w:r>
    </w:p>
    <w:p w:rsidR="00CC4B48" w:rsidRPr="00847ACA" w:rsidRDefault="00CC4B48" w:rsidP="00CC4B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выполнения: 45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C4B48" w:rsidRDefault="00CC4B48" w:rsidP="00CC4B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ожно получить за всю работу - 30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C4B48" w:rsidRPr="00B827E9" w:rsidRDefault="00CC4B48" w:rsidP="00CC4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6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CC4B48" w:rsidRPr="00CF71DF" w:rsidRDefault="00CC4B48" w:rsidP="00CC4B48">
      <w:pPr>
        <w:pStyle w:val="a5"/>
        <w:numPr>
          <w:ilvl w:val="0"/>
          <w:numId w:val="1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71DF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F71DF">
        <w:rPr>
          <w:rFonts w:ascii="Times New Roman" w:hAnsi="Times New Roman" w:cs="Times New Roman"/>
          <w:sz w:val="24"/>
          <w:szCs w:val="24"/>
        </w:rPr>
        <w:t xml:space="preserve"> с пониманием запрашиваемой информации  в прослушанном тексте</w:t>
      </w:r>
      <w:r w:rsidRPr="00CF71DF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CC4B48" w:rsidRDefault="00CC4B48" w:rsidP="00CC4B48">
      <w:pPr>
        <w:pStyle w:val="a5"/>
        <w:numPr>
          <w:ilvl w:val="0"/>
          <w:numId w:val="1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>Осмысленное чтение текста вслух</w:t>
      </w:r>
    </w:p>
    <w:p w:rsidR="00CC4B48" w:rsidRDefault="00CC4B48" w:rsidP="00CC4B48">
      <w:pPr>
        <w:pStyle w:val="a5"/>
        <w:numPr>
          <w:ilvl w:val="0"/>
          <w:numId w:val="1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 xml:space="preserve">Говорение  (монологическая речь):  описание фотографии  </w:t>
      </w:r>
    </w:p>
    <w:p w:rsidR="00CC4B48" w:rsidRDefault="00CC4B48" w:rsidP="00CC4B48">
      <w:pPr>
        <w:pStyle w:val="a5"/>
        <w:numPr>
          <w:ilvl w:val="0"/>
          <w:numId w:val="1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 xml:space="preserve">Чтение с пониманием основного содержания прочитанного текста  </w:t>
      </w:r>
    </w:p>
    <w:p w:rsidR="00CC4B48" w:rsidRDefault="00CC4B48" w:rsidP="00CC4B48">
      <w:pPr>
        <w:pStyle w:val="a5"/>
        <w:numPr>
          <w:ilvl w:val="0"/>
          <w:numId w:val="1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>Языковые средства и навыки оперирования ими в коммуникативно-значимом контексте: грамматические формы</w:t>
      </w:r>
    </w:p>
    <w:p w:rsidR="00CC4B48" w:rsidRPr="00CF71DF" w:rsidRDefault="00CC4B48" w:rsidP="00CC4B48">
      <w:pPr>
        <w:pStyle w:val="a5"/>
        <w:numPr>
          <w:ilvl w:val="0"/>
          <w:numId w:val="1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Языковые средства и навыки </w:t>
      </w:r>
      <w:r w:rsidRPr="00CF71DF">
        <w:rPr>
          <w:rFonts w:ascii="Times New Roman" w:hAnsi="Times New Roman" w:cs="Times New Roman"/>
          <w:sz w:val="24"/>
          <w:szCs w:val="24"/>
        </w:rPr>
        <w:t xml:space="preserve">оперирования ими в коммуникативно-значимом контексте: лексические единицы  </w:t>
      </w:r>
    </w:p>
    <w:tbl>
      <w:tblPr>
        <w:tblStyle w:val="a4"/>
        <w:tblW w:w="9547" w:type="dxa"/>
        <w:tblLayout w:type="fixed"/>
        <w:tblLook w:val="04A0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CC4B48" w:rsidRPr="00847ACA" w:rsidTr="00A5526C">
        <w:tc>
          <w:tcPr>
            <w:tcW w:w="922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выполнявших</w:t>
            </w:r>
            <w:proofErr w:type="gramEnd"/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работу</w:t>
            </w:r>
          </w:p>
        </w:tc>
        <w:tc>
          <w:tcPr>
            <w:tcW w:w="567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CC4B48" w:rsidRPr="00847ACA" w:rsidTr="00A5526C">
        <w:tc>
          <w:tcPr>
            <w:tcW w:w="922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408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47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C4B48" w:rsidRPr="00847ACA" w:rsidRDefault="00447990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CC4B48" w:rsidRPr="00847ACA" w:rsidRDefault="00447990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72" w:type="dxa"/>
          </w:tcPr>
          <w:p w:rsidR="00CC4B48" w:rsidRPr="00847ACA" w:rsidRDefault="00447990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</w:t>
            </w:r>
          </w:p>
        </w:tc>
        <w:tc>
          <w:tcPr>
            <w:tcW w:w="1247" w:type="dxa"/>
          </w:tcPr>
          <w:p w:rsidR="00CC4B48" w:rsidRPr="00847ACA" w:rsidRDefault="00447990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27,2%</w:t>
            </w:r>
          </w:p>
        </w:tc>
      </w:tr>
      <w:tr w:rsidR="00CC4B48" w:rsidRPr="00847ACA" w:rsidTr="00A5526C">
        <w:tc>
          <w:tcPr>
            <w:tcW w:w="922" w:type="dxa"/>
          </w:tcPr>
          <w:p w:rsidR="00CC4B48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408" w:type="dxa"/>
          </w:tcPr>
          <w:p w:rsidR="00CC4B48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47" w:type="dxa"/>
          </w:tcPr>
          <w:p w:rsidR="00CC4B48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CC4B48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CC4B48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C4B48" w:rsidRDefault="00CC4B48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C4B48" w:rsidRDefault="00447990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72" w:type="dxa"/>
          </w:tcPr>
          <w:p w:rsidR="00CC4B48" w:rsidRDefault="00447990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247" w:type="dxa"/>
          </w:tcPr>
          <w:p w:rsidR="00CC4B48" w:rsidRDefault="00447990" w:rsidP="00A552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9%</w:t>
            </w:r>
          </w:p>
        </w:tc>
      </w:tr>
      <w:tr w:rsidR="00CC4B48" w:rsidRPr="00847ACA" w:rsidTr="00A5526C">
        <w:tc>
          <w:tcPr>
            <w:tcW w:w="922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47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7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C4B48" w:rsidRPr="00847ACA" w:rsidRDefault="00CC4B48" w:rsidP="00A5526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CC4B48" w:rsidRPr="00847ACA" w:rsidRDefault="00447990" w:rsidP="00A5526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CC4B48" w:rsidRPr="00847ACA" w:rsidRDefault="00447990" w:rsidP="00A5526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72" w:type="dxa"/>
          </w:tcPr>
          <w:p w:rsidR="00CC4B48" w:rsidRPr="00847ACA" w:rsidRDefault="00447990" w:rsidP="00A5526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4,6%</w:t>
            </w:r>
          </w:p>
        </w:tc>
        <w:tc>
          <w:tcPr>
            <w:tcW w:w="1247" w:type="dxa"/>
          </w:tcPr>
          <w:p w:rsidR="00CC4B48" w:rsidRPr="00847ACA" w:rsidRDefault="00447990" w:rsidP="00A5526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18,6%</w:t>
            </w:r>
          </w:p>
        </w:tc>
      </w:tr>
    </w:tbl>
    <w:p w:rsidR="00CC4B48" w:rsidRPr="00E62C7B" w:rsidRDefault="00CC4B48" w:rsidP="00CC4B48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</w:t>
      </w:r>
      <w:r w:rsidRPr="00E62C7B">
        <w:rPr>
          <w:rFonts w:ascii="Times New Roman" w:eastAsia="Times New Roman" w:hAnsi="Times New Roman" w:cs="Times New Roman"/>
          <w:color w:val="000000"/>
          <w:sz w:val="24"/>
          <w:szCs w:val="24"/>
        </w:rPr>
        <w:t>: затруднения вызвали:</w:t>
      </w:r>
      <w:r w:rsidRPr="00E62C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2C7B">
        <w:rPr>
          <w:rFonts w:ascii="Times New Roman" w:hAnsi="Times New Roman" w:cs="Times New Roman"/>
          <w:sz w:val="24"/>
          <w:szCs w:val="24"/>
        </w:rPr>
        <w:t xml:space="preserve">осмысленное чтение текста вслух; говорение  (монологическая речь):  описание фотографии  </w:t>
      </w: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4B48" w:rsidRDefault="00CC4B48" w:rsidP="00501333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Анализ Всероссийской проверочной работы по английскому языку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Класс: 8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Учитель: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Казакова Е.А.,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Буторина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Е.А., Вологжанина И.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Всего в классе: </w:t>
      </w:r>
      <w:r w:rsidR="00AE352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8</w:t>
      </w:r>
      <w:proofErr w:type="gramStart"/>
      <w:r w:rsidR="00AE352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А</w:t>
      </w:r>
      <w:proofErr w:type="gramEnd"/>
      <w:r w:rsidR="00AE352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27 учеников, 8 Б 23 ученика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Работу выполняли: </w:t>
      </w:r>
      <w:r w:rsidR="00AE352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43 ученика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Arial" w:eastAsia="Times New Roman" w:hAnsi="Arial" w:cs="Arial"/>
          <w:color w:val="000000"/>
          <w:sz w:val="19"/>
          <w:szCs w:val="19"/>
        </w:rPr>
        <w:br/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Arial" w:eastAsia="Times New Roman" w:hAnsi="Arial" w:cs="Arial"/>
          <w:b/>
          <w:bCs/>
          <w:color w:val="000000"/>
          <w:sz w:val="19"/>
          <w:szCs w:val="19"/>
        </w:rPr>
        <w:t>1.Структура работы.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Arial" w:eastAsia="Times New Roman" w:hAnsi="Arial" w:cs="Arial"/>
          <w:color w:val="000000"/>
          <w:sz w:val="19"/>
          <w:szCs w:val="19"/>
        </w:rPr>
        <w:t>Вариант проверочной работы включает 6 заданий и состоит из двух частей: письменной (задания №№1,4,5,6) и устной (задания №2 и №3).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Arial" w:eastAsia="Times New Roman" w:hAnsi="Arial" w:cs="Arial"/>
          <w:color w:val="000000"/>
          <w:sz w:val="19"/>
          <w:szCs w:val="19"/>
        </w:rPr>
        <w:t xml:space="preserve">Письменная часть содержит задания по </w:t>
      </w:r>
      <w:proofErr w:type="spellStart"/>
      <w:r w:rsidRPr="00501333">
        <w:rPr>
          <w:rFonts w:ascii="Arial" w:eastAsia="Times New Roman" w:hAnsi="Arial" w:cs="Arial"/>
          <w:color w:val="000000"/>
          <w:sz w:val="19"/>
          <w:szCs w:val="19"/>
        </w:rPr>
        <w:t>аудированию</w:t>
      </w:r>
      <w:proofErr w:type="spellEnd"/>
      <w:r w:rsidRPr="00501333">
        <w:rPr>
          <w:rFonts w:ascii="Arial" w:eastAsia="Times New Roman" w:hAnsi="Arial" w:cs="Arial"/>
          <w:color w:val="000000"/>
          <w:sz w:val="19"/>
          <w:szCs w:val="19"/>
        </w:rPr>
        <w:t>, чтению, грамматике и лексике.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Arial" w:eastAsia="Times New Roman" w:hAnsi="Arial" w:cs="Arial"/>
          <w:color w:val="000000"/>
          <w:sz w:val="19"/>
          <w:szCs w:val="19"/>
        </w:rPr>
        <w:t>Устная часть включат в себя задания по чтению текста вслух и по говорению (монологическая речь).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Arial" w:eastAsia="Times New Roman" w:hAnsi="Arial" w:cs="Arial"/>
          <w:b/>
          <w:bCs/>
          <w:color w:val="000000"/>
          <w:sz w:val="19"/>
          <w:szCs w:val="19"/>
        </w:rPr>
        <w:t>Максимальный балл за выполнение работы − 30.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На выполнение работы отводилось 45 минут. 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Анализ выполнения работы.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Arial" w:eastAsia="Times New Roman" w:hAnsi="Arial" w:cs="Arial"/>
          <w:color w:val="000000"/>
          <w:sz w:val="19"/>
          <w:szCs w:val="19"/>
        </w:rPr>
        <w:br/>
      </w:r>
    </w:p>
    <w:p w:rsidR="00501333" w:rsidRPr="00501333" w:rsidRDefault="00501333" w:rsidP="00501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Проверяемое содержание</w:t>
      </w:r>
    </w:p>
    <w:p w:rsidR="00501333" w:rsidRPr="00501333" w:rsidRDefault="00501333" w:rsidP="00501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Проверяемое умение</w:t>
      </w:r>
    </w:p>
    <w:p w:rsidR="00501333" w:rsidRPr="00501333" w:rsidRDefault="00501333" w:rsidP="00501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0"/>
          <w:szCs w:val="20"/>
        </w:rPr>
        <w:t>Балл</w:t>
      </w:r>
    </w:p>
    <w:p w:rsidR="00501333" w:rsidRPr="00501333" w:rsidRDefault="00501333" w:rsidP="00501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</w:p>
    <w:p w:rsidR="00501333" w:rsidRPr="00501333" w:rsidRDefault="00501333" w:rsidP="00501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Процент выполнения по </w:t>
      </w:r>
      <w:r w:rsidR="00AE352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3D7BF0">
        <w:rPr>
          <w:rFonts w:ascii="Times New Roman" w:eastAsia="Times New Roman" w:hAnsi="Times New Roman" w:cs="Times New Roman"/>
          <w:color w:val="000000"/>
          <w:sz w:val="20"/>
          <w:szCs w:val="20"/>
        </w:rPr>
        <w:t>параллели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3D7BF0" w:rsidRPr="002E2B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proofErr w:type="spellStart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пониманием запрашиваемой информации в прослушанном тексте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Проверяется </w:t>
      </w:r>
      <w:proofErr w:type="spellStart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понимать в прослушанном тексте запрашиваемую информацию.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501333" w:rsidRPr="00501333" w:rsidRDefault="003D7BF0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E2B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Максимальный балл 5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5 баллов-</w:t>
      </w:r>
      <w:r w:rsidR="00AE35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1    2%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4 балла-</w:t>
      </w:r>
      <w:r w:rsidR="00AE35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8   18,6%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3 балла-</w:t>
      </w:r>
      <w:r w:rsidR="00AE35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11   25,5%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2 балла</w:t>
      </w:r>
      <w:r w:rsidR="00AE352D">
        <w:rPr>
          <w:rFonts w:ascii="Times New Roman" w:eastAsia="Times New Roman" w:hAnsi="Times New Roman" w:cs="Times New Roman"/>
          <w:color w:val="000000"/>
          <w:sz w:val="24"/>
          <w:szCs w:val="24"/>
        </w:rPr>
        <w:t>- 15   34,8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1 балл-</w:t>
      </w:r>
      <w:r w:rsidR="00AE35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6      13%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0 баллов</w:t>
      </w:r>
      <w:r w:rsidR="00AE35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3    6%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501333" w:rsidRPr="00501333" w:rsidRDefault="003D7BF0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9"/>
          <w:szCs w:val="19"/>
        </w:rPr>
      </w:pPr>
      <w:r w:rsidRPr="002E2B4C">
        <w:rPr>
          <w:rFonts w:ascii="Arial" w:eastAsia="Times New Roman" w:hAnsi="Arial" w:cs="Arial"/>
          <w:b/>
          <w:color w:val="000000"/>
          <w:sz w:val="19"/>
          <w:szCs w:val="19"/>
        </w:rPr>
        <w:t>2 задание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Осмысленное чтение текста вслух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Проверяются умения осмысленного чтения текста вслух, а также произносительные навыки.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501333" w:rsidRPr="00501333" w:rsidRDefault="003D7BF0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9"/>
          <w:szCs w:val="19"/>
        </w:rPr>
      </w:pPr>
      <w:r w:rsidRPr="002E2B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Максимальный балл </w:t>
      </w:r>
      <w:r w:rsidR="00501333" w:rsidRPr="005013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балла </w:t>
      </w:r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9622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C3C4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>16%)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1 балл-</w:t>
      </w:r>
      <w:r w:rsidR="00BC3C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</w:t>
      </w:r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(44,1%)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0 баллов-</w:t>
      </w:r>
      <w:r w:rsidR="00BC3C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17 (39,5%)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3D7BF0" w:rsidRPr="002E2B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задание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Говорение (монологическая речь): описание фотографии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Проверяется </w:t>
      </w:r>
      <w:proofErr w:type="spellStart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строить тематическое монологическое высказывание с опорой на план и визуальную информацию, а также навыки оперирования 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лексическими и грамматическими единицами в </w:t>
      </w:r>
      <w:proofErr w:type="spellStart"/>
      <w:proofErr w:type="gramStart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коммуникативно</w:t>
      </w:r>
      <w:proofErr w:type="spellEnd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значимом</w:t>
      </w:r>
      <w:proofErr w:type="gramEnd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контексте и произносительные навыки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2E2B4C" w:rsidRPr="002E2B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максимальный балл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8 баллов-</w:t>
      </w:r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(4%)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7 баллов-</w:t>
      </w:r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6 баллов-</w:t>
      </w:r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(6%)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5 баллов-</w:t>
      </w:r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4 балла-</w:t>
      </w:r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4 (9%)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3 балла-</w:t>
      </w:r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2 (4%)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2 балла-</w:t>
      </w:r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0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1 балл-</w:t>
      </w:r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0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0 баллов-</w:t>
      </w:r>
      <w:r w:rsidR="003D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32 (74%)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2E2B4C" w:rsidRPr="002E2B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задание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с пониманием основного содержания прочитанного текста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Проверяется </w:t>
      </w:r>
      <w:proofErr w:type="spellStart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понимать основное содержание прочитанного текста.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2E2B4C" w:rsidRPr="002E2B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максимальный балл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5 баллов-</w:t>
      </w:r>
      <w:r w:rsidR="002E2B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3(6%)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4 балла-</w:t>
      </w:r>
      <w:r w:rsidR="002E2B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1 (2%)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3 балла-</w:t>
      </w:r>
      <w:r w:rsidR="002E2B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7 (16%)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2 балла-</w:t>
      </w:r>
      <w:r w:rsidR="002E2B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5 (11%)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1 балл-</w:t>
      </w:r>
      <w:r w:rsidR="002E2B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19 (44%)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0 баллов-</w:t>
      </w:r>
      <w:r w:rsidR="002E2B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 (18,6%)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2E2B4C" w:rsidRPr="002E2B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задание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Языковые средства и навыки оперирования ими в коммуникативно-значимом контексте: грамматические формы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Проверяются навыки оперирования изученными грамматическими формами и в </w:t>
      </w:r>
      <w:proofErr w:type="spellStart"/>
      <w:proofErr w:type="gramStart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коммуникативно</w:t>
      </w:r>
      <w:proofErr w:type="spellEnd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значимом</w:t>
      </w:r>
      <w:proofErr w:type="gramEnd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контексте на основе предложенного связного текста.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2E2B4C" w:rsidRPr="002E2B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максимальный балл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5 баллов-</w:t>
      </w:r>
      <w:r w:rsidR="002E2B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(2%)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4 балла-</w:t>
      </w:r>
      <w:r w:rsidR="002E2B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3 балла-</w:t>
      </w:r>
      <w:r w:rsidR="002E2B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 (13,9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="002E2B4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2 балла-</w:t>
      </w:r>
      <w:r w:rsidR="002E2B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(32,5%)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1 балл-</w:t>
      </w:r>
      <w:r w:rsidR="002E2B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(25,5%)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0 баллов</w:t>
      </w:r>
      <w:r w:rsidR="002E2B4C">
        <w:rPr>
          <w:rFonts w:ascii="Times New Roman" w:eastAsia="Times New Roman" w:hAnsi="Times New Roman" w:cs="Times New Roman"/>
          <w:color w:val="000000"/>
          <w:sz w:val="24"/>
          <w:szCs w:val="24"/>
        </w:rPr>
        <w:t>- 11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(25,5)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5D099C" w:rsidRPr="005D099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задание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Языковые средства и навыки оперирования ими в коммуникативно-значимом контексте: лексические единицы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Проверяются навыки оперирования изученными лексическими единицами в </w:t>
      </w:r>
      <w:proofErr w:type="spellStart"/>
      <w:proofErr w:type="gramStart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коммуникативно</w:t>
      </w:r>
      <w:proofErr w:type="spellEnd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значимом</w:t>
      </w:r>
      <w:proofErr w:type="gramEnd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контексте на основе предложенного связного текста.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максимальный балл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5 баллов-0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4 балла-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3 балла-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1(2%)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2 балла-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 (16,2%)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1 балл-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14 (32,5%)</w:t>
      </w:r>
    </w:p>
    <w:p w:rsidR="00501333" w:rsidRPr="00501333" w:rsidRDefault="00501333" w:rsidP="00501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0 баллов-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>21 (48,8%)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Arial" w:eastAsia="Times New Roman" w:hAnsi="Arial" w:cs="Arial"/>
          <w:color w:val="000000"/>
          <w:sz w:val="19"/>
          <w:szCs w:val="19"/>
        </w:rPr>
        <w:br/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Arial" w:eastAsia="Times New Roman" w:hAnsi="Arial" w:cs="Arial"/>
          <w:color w:val="000000"/>
          <w:sz w:val="19"/>
          <w:szCs w:val="19"/>
        </w:rPr>
        <w:lastRenderedPageBreak/>
        <w:br/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Соответствие оценки за ВПР оценке за год.</w:t>
      </w:r>
    </w:p>
    <w:p w:rsidR="00501333" w:rsidRPr="00501333" w:rsidRDefault="00501333" w:rsidP="00501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Выше годовой</w:t>
      </w:r>
    </w:p>
    <w:p w:rsidR="00501333" w:rsidRPr="00501333" w:rsidRDefault="00501333" w:rsidP="00501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Ниже</w:t>
      </w:r>
    </w:p>
    <w:p w:rsidR="00501333" w:rsidRPr="00501333" w:rsidRDefault="00501333" w:rsidP="00501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годовой</w:t>
      </w:r>
    </w:p>
    <w:p w:rsidR="00501333" w:rsidRPr="00501333" w:rsidRDefault="00501333" w:rsidP="00501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параллели</w:t>
      </w:r>
    </w:p>
    <w:p w:rsidR="00501333" w:rsidRPr="00501333" w:rsidRDefault="005D099C" w:rsidP="00501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96%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Arial" w:eastAsia="Times New Roman" w:hAnsi="Arial" w:cs="Arial"/>
          <w:color w:val="000000"/>
          <w:sz w:val="19"/>
          <w:szCs w:val="19"/>
        </w:rPr>
        <w:br/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Выводы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рекомендации.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Письменная часть.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устойчивые умения сформированы в таком виде речевой деятельности, как </w:t>
      </w: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чтение (задание 2,4)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Значительно 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ниже уровень </w:t>
      </w:r>
      <w:proofErr w:type="spellStart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 использования языкового материала в коммуникативно-ориентированном контексте (</w:t>
      </w: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грамматика и лексика, задания 5 и 6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). Анализ работ подтвердил вывод, сделанный по результатам выполнения раздела «Грамматика и лексика» — ученики в письменной речи испытывают определенные трудности при применении видовременных форм глагола, словообразовании, употреблении фразовых глаголов.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Устная часть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по говорению </w:t>
      </w: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(задание №3)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 показало, что умение создавать самостоятельные монологические высказывания по предложенной речевой ситуации развито достаточно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плохо. 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Многие дети допускали ошибки в </w:t>
      </w: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задании № 2, при выразительном чтении текста, 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поэтому не набрали максимальных 2 баллов.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 из представленных данных видно, что</w:t>
      </w:r>
      <w:r w:rsidR="005D0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ВПР показали ниже среднего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уровень овладения школьниками базовыми знаниями по английскому языку.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Рекомендации: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Arial" w:eastAsia="Times New Roman" w:hAnsi="Arial" w:cs="Arial"/>
          <w:color w:val="000000"/>
          <w:sz w:val="19"/>
          <w:szCs w:val="19"/>
        </w:rPr>
        <w:t>— 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такие </w:t>
      </w:r>
      <w:proofErr w:type="spellStart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общеучебные</w:t>
      </w:r>
      <w:proofErr w:type="spellEnd"/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умения, как умение вдумчиво прочитать инструкцию к заданию и точно ее выполнить; извлечь необходимую информацию, сделать на ее основе заключения и аргументировать их; логически организовать порождаемый устный или письменный текст;</w:t>
      </w:r>
    </w:p>
    <w:p w:rsidR="00501333" w:rsidRPr="00501333" w:rsidRDefault="00501333" w:rsidP="00501333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501333">
        <w:rPr>
          <w:rFonts w:ascii="Arial" w:eastAsia="Times New Roman" w:hAnsi="Arial" w:cs="Arial"/>
          <w:color w:val="000000"/>
          <w:sz w:val="19"/>
          <w:szCs w:val="19"/>
        </w:rPr>
        <w:t>— 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в процессе обучения тексты различных типов и жанров, в том числе материалов сети Интернет;</w:t>
      </w:r>
      <w:r w:rsidRPr="005013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— развить языковое чутье, формировать умений языковой догадки.</w:t>
      </w:r>
    </w:p>
    <w:p w:rsidR="002072AD" w:rsidRDefault="002072AD"/>
    <w:p w:rsidR="001265B9" w:rsidRDefault="001265B9"/>
    <w:p w:rsidR="001265B9" w:rsidRDefault="001265B9"/>
    <w:p w:rsidR="001265B9" w:rsidRDefault="001265B9"/>
    <w:p w:rsidR="001265B9" w:rsidRDefault="001265B9"/>
    <w:p w:rsidR="001265B9" w:rsidRDefault="001265B9"/>
    <w:p w:rsidR="001265B9" w:rsidRDefault="001265B9"/>
    <w:p w:rsidR="001265B9" w:rsidRDefault="001265B9">
      <w:pPr>
        <w:rPr>
          <w:rFonts w:ascii="Times New Roman" w:hAnsi="Times New Roman" w:cs="Times New Roman"/>
          <w:sz w:val="28"/>
          <w:szCs w:val="28"/>
        </w:rPr>
      </w:pPr>
      <w:r w:rsidRPr="001265B9">
        <w:rPr>
          <w:rFonts w:ascii="Times New Roman" w:hAnsi="Times New Roman" w:cs="Times New Roman"/>
          <w:sz w:val="28"/>
          <w:szCs w:val="28"/>
        </w:rPr>
        <w:lastRenderedPageBreak/>
        <w:t>Корректировка рабочих программ по английскому языку с учетом результатов ВПР</w:t>
      </w:r>
    </w:p>
    <w:p w:rsidR="001265B9" w:rsidRDefault="001265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5B9" w:rsidRPr="001265B9" w:rsidRDefault="001265B9" w:rsidP="001265B9">
      <w:pPr>
        <w:pStyle w:val="a3"/>
        <w:numPr>
          <w:ilvl w:val="0"/>
          <w:numId w:val="2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1265B9">
        <w:rPr>
          <w:color w:val="000000"/>
          <w:sz w:val="28"/>
          <w:szCs w:val="28"/>
        </w:rPr>
        <w:t>Продумать способы повышения как внешней, так и внутренней мотивации к изучению английского языка в целом и выполнения конкретных заданий в частности и внедрить их в обучение;</w:t>
      </w:r>
    </w:p>
    <w:p w:rsidR="001265B9" w:rsidRPr="001265B9" w:rsidRDefault="001265B9" w:rsidP="001265B9">
      <w:pPr>
        <w:pStyle w:val="a3"/>
        <w:numPr>
          <w:ilvl w:val="0"/>
          <w:numId w:val="2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1265B9">
        <w:rPr>
          <w:color w:val="000000"/>
          <w:sz w:val="28"/>
          <w:szCs w:val="28"/>
        </w:rPr>
        <w:t xml:space="preserve">Усилить работу со </w:t>
      </w:r>
      <w:proofErr w:type="gramStart"/>
      <w:r w:rsidRPr="001265B9">
        <w:rPr>
          <w:color w:val="000000"/>
          <w:sz w:val="28"/>
          <w:szCs w:val="28"/>
        </w:rPr>
        <w:t>слабыми</w:t>
      </w:r>
      <w:proofErr w:type="gramEnd"/>
      <w:r w:rsidRPr="001265B9">
        <w:rPr>
          <w:color w:val="000000"/>
          <w:sz w:val="28"/>
          <w:szCs w:val="28"/>
        </w:rPr>
        <w:t xml:space="preserve"> обучающимися за счет мониторинга дефицитов и адресной индивидуализации и дифференциации заданий с помощью специально подготовленных для таких детей дистанционных программ (там, где это возможно) и индивидуальных траекторий обучения;</w:t>
      </w:r>
    </w:p>
    <w:p w:rsidR="001265B9" w:rsidRPr="001265B9" w:rsidRDefault="001265B9" w:rsidP="001265B9">
      <w:pPr>
        <w:pStyle w:val="a3"/>
        <w:numPr>
          <w:ilvl w:val="0"/>
          <w:numId w:val="2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1265B9">
        <w:rPr>
          <w:color w:val="000000"/>
          <w:sz w:val="28"/>
          <w:szCs w:val="28"/>
        </w:rPr>
        <w:t xml:space="preserve">Интенсивнее работать над формированием и развитием </w:t>
      </w:r>
      <w:proofErr w:type="spellStart"/>
      <w:r w:rsidRPr="001265B9">
        <w:rPr>
          <w:color w:val="000000"/>
          <w:sz w:val="28"/>
          <w:szCs w:val="28"/>
        </w:rPr>
        <w:t>метапредметных</w:t>
      </w:r>
      <w:proofErr w:type="spellEnd"/>
      <w:r w:rsidRPr="001265B9">
        <w:rPr>
          <w:color w:val="000000"/>
          <w:sz w:val="28"/>
          <w:szCs w:val="28"/>
        </w:rPr>
        <w:t xml:space="preserve"> навыков и умений;</w:t>
      </w:r>
    </w:p>
    <w:p w:rsidR="001265B9" w:rsidRPr="001265B9" w:rsidRDefault="001265B9" w:rsidP="001265B9">
      <w:pPr>
        <w:pStyle w:val="a3"/>
        <w:numPr>
          <w:ilvl w:val="0"/>
          <w:numId w:val="2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1265B9">
        <w:rPr>
          <w:color w:val="000000"/>
          <w:sz w:val="28"/>
          <w:szCs w:val="28"/>
        </w:rPr>
        <w:t xml:space="preserve">Перейти на коммуникативно-когнитивную методику обучения, что подразумевает отказ от грамматико-переводного метода и использование активных методов обучения с вовлечением всех учащихся в активный учебный процесс, в ходе которого только и возможно </w:t>
      </w:r>
      <w:proofErr w:type="gramStart"/>
      <w:r w:rsidRPr="001265B9">
        <w:rPr>
          <w:color w:val="000000"/>
          <w:sz w:val="28"/>
          <w:szCs w:val="28"/>
        </w:rPr>
        <w:t>формирование</w:t>
      </w:r>
      <w:proofErr w:type="gramEnd"/>
      <w:r w:rsidRPr="001265B9">
        <w:rPr>
          <w:color w:val="000000"/>
          <w:sz w:val="28"/>
          <w:szCs w:val="28"/>
        </w:rPr>
        <w:t xml:space="preserve"> и развитие как предметных, так и </w:t>
      </w:r>
      <w:proofErr w:type="spellStart"/>
      <w:r w:rsidRPr="001265B9">
        <w:rPr>
          <w:color w:val="000000"/>
          <w:sz w:val="28"/>
          <w:szCs w:val="28"/>
        </w:rPr>
        <w:t>метапредметных</w:t>
      </w:r>
      <w:proofErr w:type="spellEnd"/>
      <w:r w:rsidRPr="001265B9">
        <w:rPr>
          <w:color w:val="000000"/>
          <w:sz w:val="28"/>
          <w:szCs w:val="28"/>
        </w:rPr>
        <w:t xml:space="preserve"> умений и навыков;</w:t>
      </w:r>
    </w:p>
    <w:p w:rsidR="001265B9" w:rsidRPr="001265B9" w:rsidRDefault="001265B9" w:rsidP="001265B9">
      <w:pPr>
        <w:pStyle w:val="a3"/>
        <w:numPr>
          <w:ilvl w:val="0"/>
          <w:numId w:val="2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1265B9">
        <w:rPr>
          <w:color w:val="000000"/>
          <w:sz w:val="28"/>
          <w:szCs w:val="28"/>
        </w:rPr>
        <w:t>Проводить урок на английском языке, создавать на уроке естественные коммуникативные ситуации, повышать мотивацию учащихся и их интерес к изучению иностранного языка;</w:t>
      </w:r>
    </w:p>
    <w:p w:rsidR="001265B9" w:rsidRPr="001265B9" w:rsidRDefault="001265B9" w:rsidP="001265B9">
      <w:pPr>
        <w:pStyle w:val="a3"/>
        <w:numPr>
          <w:ilvl w:val="0"/>
          <w:numId w:val="2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1265B9">
        <w:rPr>
          <w:color w:val="000000"/>
          <w:sz w:val="28"/>
          <w:szCs w:val="28"/>
        </w:rPr>
        <w:t>Шире использовать на уроке работу в парах и малых группах, вовлекать всех учащихся в активное овладение иностранным языком;</w:t>
      </w:r>
    </w:p>
    <w:p w:rsidR="001265B9" w:rsidRPr="001265B9" w:rsidRDefault="001265B9" w:rsidP="001265B9">
      <w:pPr>
        <w:pStyle w:val="a3"/>
        <w:numPr>
          <w:ilvl w:val="0"/>
          <w:numId w:val="2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1265B9">
        <w:rPr>
          <w:color w:val="000000"/>
          <w:sz w:val="28"/>
          <w:szCs w:val="28"/>
        </w:rPr>
        <w:t>Для достижения поставленных в ФГОС целей необходимо в полной мере использовать ИКТ: практиковать задания формата ВПР по развитию умений в говорении не реже 1 раза в четверти;</w:t>
      </w:r>
    </w:p>
    <w:p w:rsidR="001265B9" w:rsidRPr="001265B9" w:rsidRDefault="001265B9" w:rsidP="001265B9">
      <w:pPr>
        <w:pStyle w:val="a3"/>
        <w:shd w:val="clear" w:color="auto" w:fill="FFFFFF"/>
        <w:spacing w:before="0" w:beforeAutospacing="0" w:after="136" w:afterAutospacing="0"/>
        <w:ind w:left="360"/>
        <w:rPr>
          <w:color w:val="000000"/>
          <w:sz w:val="28"/>
          <w:szCs w:val="28"/>
        </w:rPr>
      </w:pPr>
      <w:r w:rsidRPr="001265B9">
        <w:rPr>
          <w:color w:val="000000"/>
          <w:sz w:val="28"/>
          <w:szCs w:val="28"/>
        </w:rPr>
        <w:t xml:space="preserve">8.  Перенести акцент с выполнения репродуктивных заданий на задания продуктивные, что не          только позволит повысить уровень языковых </w:t>
      </w:r>
      <w:r>
        <w:rPr>
          <w:color w:val="000000"/>
          <w:sz w:val="28"/>
          <w:szCs w:val="28"/>
        </w:rPr>
        <w:t xml:space="preserve">  </w:t>
      </w:r>
      <w:r w:rsidRPr="001265B9">
        <w:rPr>
          <w:color w:val="000000"/>
          <w:sz w:val="28"/>
          <w:szCs w:val="28"/>
        </w:rPr>
        <w:t>навыков, но и даст положительный эффект в области говорения и создания письменных текстов.</w:t>
      </w:r>
    </w:p>
    <w:p w:rsidR="001265B9" w:rsidRPr="001265B9" w:rsidRDefault="001265B9">
      <w:pPr>
        <w:rPr>
          <w:rFonts w:ascii="Times New Roman" w:hAnsi="Times New Roman" w:cs="Times New Roman"/>
          <w:sz w:val="28"/>
          <w:szCs w:val="28"/>
        </w:rPr>
      </w:pPr>
    </w:p>
    <w:sectPr w:rsidR="001265B9" w:rsidRPr="001265B9" w:rsidSect="00663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3BF2"/>
    <w:multiLevelType w:val="multilevel"/>
    <w:tmpl w:val="EA30C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753BD3"/>
    <w:multiLevelType w:val="hybridMultilevel"/>
    <w:tmpl w:val="9C56056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AA1254B"/>
    <w:multiLevelType w:val="multilevel"/>
    <w:tmpl w:val="BA7CE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01333"/>
    <w:rsid w:val="0011138B"/>
    <w:rsid w:val="001265B9"/>
    <w:rsid w:val="002072AD"/>
    <w:rsid w:val="002E2B4C"/>
    <w:rsid w:val="003D7BF0"/>
    <w:rsid w:val="00447990"/>
    <w:rsid w:val="00501333"/>
    <w:rsid w:val="005D099C"/>
    <w:rsid w:val="006636F7"/>
    <w:rsid w:val="00962221"/>
    <w:rsid w:val="00AE352D"/>
    <w:rsid w:val="00BC3C4A"/>
    <w:rsid w:val="00CC4B48"/>
    <w:rsid w:val="00FA6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1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C4B4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C4B48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Кабинет№9</dc:creator>
  <cp:keywords/>
  <dc:description/>
  <cp:lastModifiedBy>Кабинет№9</cp:lastModifiedBy>
  <cp:revision>5</cp:revision>
  <cp:lastPrinted>2020-12-10T04:52:00Z</cp:lastPrinted>
  <dcterms:created xsi:type="dcterms:W3CDTF">2020-12-03T04:27:00Z</dcterms:created>
  <dcterms:modified xsi:type="dcterms:W3CDTF">2020-12-10T04:52:00Z</dcterms:modified>
</cp:coreProperties>
</file>