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B0" w:rsidRPr="003230B0" w:rsidRDefault="003230B0" w:rsidP="003230B0">
      <w:pPr>
        <w:spacing w:line="276" w:lineRule="auto"/>
        <w:rPr>
          <w:rFonts w:cs="Times New Roman"/>
        </w:rPr>
      </w:pPr>
      <w:r w:rsidRPr="00AE70E2">
        <w:rPr>
          <w:rFonts w:cs="Times New Roman"/>
          <w:b/>
        </w:rPr>
        <w:t>Семинар</w:t>
      </w:r>
      <w:r w:rsidRPr="003230B0">
        <w:rPr>
          <w:rFonts w:cs="Times New Roman"/>
        </w:rPr>
        <w:t xml:space="preserve"> для учителей математики КГО по теме</w:t>
      </w:r>
      <w:proofErr w:type="gramStart"/>
      <w:r w:rsidRPr="003230B0">
        <w:rPr>
          <w:rFonts w:cs="Times New Roman"/>
        </w:rPr>
        <w:t xml:space="preserve"> :</w:t>
      </w:r>
      <w:proofErr w:type="gramEnd"/>
      <w:r w:rsidRPr="003230B0">
        <w:rPr>
          <w:rFonts w:cs="Times New Roman"/>
        </w:rPr>
        <w:t xml:space="preserve"> «Обмен опытом работы учителей математики  МАОУ СОШ №1 по подготовке к ОГЭ и ЕГЭ».</w:t>
      </w:r>
    </w:p>
    <w:p w:rsidR="003230B0" w:rsidRPr="003230B0" w:rsidRDefault="003230B0" w:rsidP="003230B0">
      <w:pPr>
        <w:spacing w:line="276" w:lineRule="auto"/>
        <w:rPr>
          <w:rFonts w:cs="Times New Roman"/>
        </w:rPr>
      </w:pPr>
    </w:p>
    <w:p w:rsidR="00AE133B" w:rsidRPr="003230B0" w:rsidRDefault="00AE133B" w:rsidP="003230B0">
      <w:pPr>
        <w:spacing w:line="276" w:lineRule="auto"/>
        <w:rPr>
          <w:rFonts w:cs="Times New Roman"/>
        </w:rPr>
      </w:pPr>
      <w:r w:rsidRPr="003230B0">
        <w:rPr>
          <w:rFonts w:cs="Times New Roman"/>
        </w:rPr>
        <w:t>Ведущей целью школьного математического образования является интеллектуальное развитие и формирование качеств мышления учащихся, необходимых для полноценной жизни в обществе. Каждый школьник в процессе обучения должен иметь возможность получить качественную подготовку к выпускным экзаменам, освоить тот объём знаний, умений и навыков, который необходим для успешной сдачи ОГЭ в 9 классе, дальнейшее обучение в 10-11 классах, сдачи ЕГЭ и дальнейшего обучения в вузе.</w:t>
      </w:r>
    </w:p>
    <w:p w:rsidR="00AE133B" w:rsidRPr="00AE133B" w:rsidRDefault="00AE133B" w:rsidP="003230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color w:val="000000"/>
          <w:kern w:val="0"/>
          <w:lang w:eastAsia="ru-RU" w:bidi="ar-SA"/>
        </w:rPr>
      </w:pPr>
      <w:r w:rsidRPr="003230B0">
        <w:rPr>
          <w:rFonts w:eastAsia="Times New Roman" w:cs="Times New Roman"/>
          <w:b/>
          <w:bCs/>
          <w:i/>
          <w:iCs/>
          <w:color w:val="000000"/>
          <w:kern w:val="0"/>
          <w:lang w:eastAsia="ru-RU" w:bidi="ar-SA"/>
        </w:rPr>
        <w:t>Цель:</w:t>
      </w:r>
      <w:r w:rsidRPr="003230B0"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 w:rsidRPr="003230B0">
        <w:rPr>
          <w:rFonts w:eastAsia="Times New Roman" w:cs="Times New Roman"/>
          <w:color w:val="000000"/>
          <w:kern w:val="0"/>
          <w:lang w:eastAsia="ru-RU" w:bidi="ar-SA"/>
        </w:rPr>
        <w:t xml:space="preserve">поделиться с коллегами опытом работы в подготовке учащихся к ОГЭ </w:t>
      </w:r>
      <w:r w:rsidR="003230B0" w:rsidRPr="003230B0">
        <w:rPr>
          <w:rFonts w:eastAsia="Times New Roman" w:cs="Times New Roman"/>
          <w:color w:val="000000"/>
          <w:kern w:val="0"/>
          <w:lang w:eastAsia="ru-RU" w:bidi="ar-SA"/>
        </w:rPr>
        <w:t xml:space="preserve"> и ЕГЭ.</w:t>
      </w:r>
    </w:p>
    <w:p w:rsidR="00AE133B" w:rsidRPr="00AE133B" w:rsidRDefault="00AE133B" w:rsidP="003230B0">
      <w:pPr>
        <w:widowControl/>
        <w:shd w:val="clear" w:color="auto" w:fill="FFFFFF"/>
        <w:suppressAutoHyphens w:val="0"/>
        <w:spacing w:line="276" w:lineRule="auto"/>
        <w:rPr>
          <w:rFonts w:eastAsia="Times New Roman" w:cs="Times New Roman"/>
          <w:color w:val="000000"/>
          <w:kern w:val="0"/>
          <w:lang w:eastAsia="ru-RU" w:bidi="ar-SA"/>
        </w:rPr>
      </w:pPr>
      <w:r w:rsidRPr="003230B0">
        <w:rPr>
          <w:rFonts w:eastAsia="Times New Roman" w:cs="Times New Roman"/>
          <w:b/>
          <w:bCs/>
          <w:i/>
          <w:iCs/>
          <w:color w:val="000000"/>
          <w:kern w:val="0"/>
          <w:lang w:eastAsia="ru-RU" w:bidi="ar-SA"/>
        </w:rPr>
        <w:t>Задачи:</w:t>
      </w:r>
    </w:p>
    <w:p w:rsidR="00AE133B" w:rsidRPr="00AE133B" w:rsidRDefault="00AE133B" w:rsidP="003230B0">
      <w:pPr>
        <w:widowControl/>
        <w:numPr>
          <w:ilvl w:val="0"/>
          <w:numId w:val="6"/>
        </w:numPr>
        <w:shd w:val="clear" w:color="auto" w:fill="FFFFFF"/>
        <w:suppressAutoHyphens w:val="0"/>
        <w:spacing w:before="30" w:after="30" w:line="276" w:lineRule="auto"/>
        <w:ind w:left="786"/>
        <w:rPr>
          <w:rFonts w:eastAsia="Times New Roman" w:cs="Times New Roman"/>
          <w:color w:val="000000"/>
          <w:kern w:val="0"/>
          <w:lang w:eastAsia="ru-RU" w:bidi="ar-SA"/>
        </w:rPr>
      </w:pPr>
      <w:r w:rsidRPr="003230B0">
        <w:rPr>
          <w:rFonts w:eastAsia="Times New Roman" w:cs="Times New Roman"/>
          <w:color w:val="000000"/>
          <w:kern w:val="0"/>
          <w:lang w:eastAsia="ru-RU" w:bidi="ar-SA"/>
        </w:rPr>
        <w:t>рассказать о</w:t>
      </w:r>
      <w:r w:rsidR="003230B0" w:rsidRPr="003230B0">
        <w:rPr>
          <w:rFonts w:eastAsia="Times New Roman" w:cs="Times New Roman"/>
          <w:color w:val="000000"/>
          <w:kern w:val="0"/>
          <w:lang w:eastAsia="ru-RU" w:bidi="ar-SA"/>
        </w:rPr>
        <w:t xml:space="preserve"> системе</w:t>
      </w:r>
      <w:r w:rsidRPr="003230B0">
        <w:rPr>
          <w:rFonts w:eastAsia="Times New Roman" w:cs="Times New Roman"/>
          <w:color w:val="000000"/>
          <w:kern w:val="0"/>
          <w:lang w:eastAsia="ru-RU" w:bidi="ar-SA"/>
        </w:rPr>
        <w:t xml:space="preserve"> подготовке;</w:t>
      </w:r>
    </w:p>
    <w:p w:rsidR="00AE133B" w:rsidRPr="003230B0" w:rsidRDefault="00AE133B" w:rsidP="003230B0">
      <w:pPr>
        <w:widowControl/>
        <w:numPr>
          <w:ilvl w:val="0"/>
          <w:numId w:val="6"/>
        </w:numPr>
        <w:shd w:val="clear" w:color="auto" w:fill="FFFFFF"/>
        <w:suppressAutoHyphens w:val="0"/>
        <w:spacing w:before="30" w:after="30" w:line="276" w:lineRule="auto"/>
        <w:ind w:left="786"/>
        <w:rPr>
          <w:rFonts w:eastAsia="Times New Roman" w:cs="Times New Roman"/>
          <w:color w:val="000000"/>
          <w:kern w:val="0"/>
          <w:lang w:eastAsia="ru-RU" w:bidi="ar-SA"/>
        </w:rPr>
      </w:pPr>
      <w:r w:rsidRPr="003230B0">
        <w:rPr>
          <w:rFonts w:eastAsia="Times New Roman" w:cs="Times New Roman"/>
          <w:color w:val="000000"/>
          <w:kern w:val="0"/>
          <w:lang w:eastAsia="ru-RU" w:bidi="ar-SA"/>
        </w:rPr>
        <w:t>показать</w:t>
      </w:r>
      <w:r w:rsidR="003230B0" w:rsidRPr="003230B0">
        <w:rPr>
          <w:rFonts w:eastAsia="Times New Roman" w:cs="Times New Roman"/>
          <w:color w:val="000000"/>
          <w:kern w:val="0"/>
          <w:lang w:eastAsia="ru-RU" w:bidi="ar-SA"/>
        </w:rPr>
        <w:t xml:space="preserve"> мастер класс по решению экономических задач</w:t>
      </w:r>
      <w:r w:rsidRPr="003230B0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3230B0" w:rsidRPr="00AE133B" w:rsidRDefault="003230B0" w:rsidP="003230B0">
      <w:pPr>
        <w:widowControl/>
        <w:shd w:val="clear" w:color="auto" w:fill="FFFFFF"/>
        <w:suppressAutoHyphens w:val="0"/>
        <w:spacing w:before="30" w:after="30" w:line="276" w:lineRule="auto"/>
        <w:ind w:left="786"/>
        <w:rPr>
          <w:rFonts w:eastAsia="Times New Roman" w:cs="Times New Roman"/>
          <w:color w:val="000000"/>
          <w:kern w:val="0"/>
          <w:lang w:eastAsia="ru-RU" w:bidi="ar-SA"/>
        </w:rPr>
      </w:pPr>
    </w:p>
    <w:p w:rsidR="00B04C8A" w:rsidRPr="003230B0" w:rsidRDefault="003230B0" w:rsidP="003230B0">
      <w:pPr>
        <w:pStyle w:val="a4"/>
        <w:widowControl/>
        <w:spacing w:after="150" w:line="276" w:lineRule="auto"/>
        <w:rPr>
          <w:rFonts w:cs="Times New Roman"/>
          <w:b/>
          <w:color w:val="000000"/>
        </w:rPr>
      </w:pPr>
      <w:r w:rsidRPr="003230B0">
        <w:rPr>
          <w:rFonts w:cs="Times New Roman"/>
          <w:b/>
          <w:color w:val="000000"/>
        </w:rPr>
        <w:t>Н</w:t>
      </w:r>
      <w:r w:rsidR="00A93A18" w:rsidRPr="003230B0">
        <w:rPr>
          <w:rFonts w:cs="Times New Roman"/>
          <w:b/>
          <w:color w:val="000000"/>
        </w:rPr>
        <w:t xml:space="preserve">аправления работы по подготовке к </w:t>
      </w:r>
      <w:proofErr w:type="spellStart"/>
      <w:r w:rsidR="00A93A18" w:rsidRPr="003230B0">
        <w:rPr>
          <w:rFonts w:cs="Times New Roman"/>
          <w:b/>
          <w:color w:val="000000"/>
        </w:rPr>
        <w:t>огэ</w:t>
      </w:r>
      <w:proofErr w:type="spellEnd"/>
      <w:r w:rsidR="00A93A18" w:rsidRPr="003230B0">
        <w:rPr>
          <w:rFonts w:cs="Times New Roman"/>
          <w:b/>
          <w:color w:val="000000"/>
        </w:rPr>
        <w:t xml:space="preserve"> и </w:t>
      </w:r>
      <w:proofErr w:type="spellStart"/>
      <w:r w:rsidR="00A93A18" w:rsidRPr="003230B0">
        <w:rPr>
          <w:rFonts w:cs="Times New Roman"/>
          <w:b/>
          <w:color w:val="000000"/>
        </w:rPr>
        <w:t>егэ</w:t>
      </w:r>
      <w:proofErr w:type="spellEnd"/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информационная подготовка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учебно-тренировочная предметная подготовка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психологическая подготовка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</w:rPr>
      </w:pPr>
      <w:r w:rsidRPr="003230B0">
        <w:rPr>
          <w:rFonts w:cs="Times New Roman"/>
          <w:color w:val="000000"/>
        </w:rPr>
        <w:t>педагогический мониторинг</w:t>
      </w:r>
    </w:p>
    <w:p w:rsidR="00B04C8A" w:rsidRPr="003230B0" w:rsidRDefault="00B04C8A" w:rsidP="003230B0">
      <w:pPr>
        <w:spacing w:line="276" w:lineRule="auto"/>
        <w:rPr>
          <w:rFonts w:cs="Times New Roman"/>
        </w:rPr>
      </w:pPr>
    </w:p>
    <w:p w:rsidR="00B04C8A" w:rsidRPr="003230B0" w:rsidRDefault="003230B0" w:rsidP="003230B0">
      <w:pPr>
        <w:pStyle w:val="a4"/>
        <w:widowControl/>
        <w:spacing w:after="150" w:line="276" w:lineRule="auto"/>
        <w:rPr>
          <w:rFonts w:cs="Times New Roman"/>
          <w:b/>
          <w:color w:val="000000"/>
        </w:rPr>
      </w:pPr>
      <w:r w:rsidRPr="003230B0">
        <w:rPr>
          <w:rFonts w:cs="Times New Roman"/>
          <w:b/>
          <w:color w:val="000000"/>
        </w:rPr>
        <w:t>И</w:t>
      </w:r>
      <w:r w:rsidR="00A93A18" w:rsidRPr="003230B0">
        <w:rPr>
          <w:rFonts w:cs="Times New Roman"/>
          <w:b/>
          <w:color w:val="000000"/>
        </w:rPr>
        <w:t>нформационная подготовка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изучение нормативно-правовых документов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 xml:space="preserve">изучение структуры </w:t>
      </w:r>
      <w:proofErr w:type="spellStart"/>
      <w:r w:rsidRPr="003230B0">
        <w:rPr>
          <w:rFonts w:cs="Times New Roman"/>
          <w:color w:val="000000"/>
        </w:rPr>
        <w:t>ким</w:t>
      </w:r>
      <w:proofErr w:type="spellEnd"/>
      <w:r w:rsidRPr="003230B0">
        <w:rPr>
          <w:rFonts w:cs="Times New Roman"/>
          <w:color w:val="000000"/>
        </w:rPr>
        <w:t>, кодификатора и спецификации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анализ демоверсии контрольно-измерительных материалов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изучение критериев оценивания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</w:rPr>
      </w:pPr>
      <w:r w:rsidRPr="003230B0">
        <w:rPr>
          <w:rFonts w:cs="Times New Roman"/>
          <w:color w:val="000000"/>
        </w:rPr>
        <w:t>создание информационного стенда</w:t>
      </w:r>
    </w:p>
    <w:p w:rsidR="00B04C8A" w:rsidRPr="003230B0" w:rsidRDefault="00B04C8A" w:rsidP="003230B0">
      <w:pPr>
        <w:spacing w:line="276" w:lineRule="auto"/>
        <w:rPr>
          <w:rFonts w:cs="Times New Roman"/>
        </w:rPr>
      </w:pPr>
    </w:p>
    <w:p w:rsidR="00B04C8A" w:rsidRPr="003230B0" w:rsidRDefault="003230B0" w:rsidP="003230B0">
      <w:pPr>
        <w:pStyle w:val="a4"/>
        <w:widowControl/>
        <w:spacing w:after="150" w:line="276" w:lineRule="auto"/>
        <w:rPr>
          <w:rFonts w:cs="Times New Roman"/>
          <w:b/>
          <w:color w:val="000000"/>
        </w:rPr>
      </w:pPr>
      <w:r w:rsidRPr="003230B0">
        <w:rPr>
          <w:rFonts w:cs="Times New Roman"/>
          <w:b/>
          <w:color w:val="000000"/>
        </w:rPr>
        <w:t>У</w:t>
      </w:r>
      <w:r w:rsidR="00A93A18" w:rsidRPr="003230B0">
        <w:rPr>
          <w:rFonts w:cs="Times New Roman"/>
          <w:b/>
          <w:color w:val="000000"/>
        </w:rPr>
        <w:t>чебно-тренировочная предметная подготовка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внеурочная деятельность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создание научно-методической базы по предмету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самостоятельная работа учащихся под руководством учителя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подготовка к экзамену в рамках урока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элективный курс (9 -11кл.)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лекции по разделам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 xml:space="preserve">работа с открытым банком </w:t>
      </w:r>
      <w:proofErr w:type="spellStart"/>
      <w:r w:rsidRPr="003230B0">
        <w:rPr>
          <w:rFonts w:cs="Times New Roman"/>
          <w:color w:val="000000"/>
        </w:rPr>
        <w:t>фипи</w:t>
      </w:r>
      <w:proofErr w:type="spellEnd"/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индивидуальные и групповые консультации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lastRenderedPageBreak/>
        <w:t>работа с тренажерами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тестовые задания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задания с развернутым ответом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индивидуальные занятия с учащимися «группы риска»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работа с тестами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 xml:space="preserve">диагностические работы в формате </w:t>
      </w:r>
      <w:proofErr w:type="spellStart"/>
      <w:r w:rsidRPr="003230B0">
        <w:rPr>
          <w:rFonts w:cs="Times New Roman"/>
          <w:color w:val="000000"/>
        </w:rPr>
        <w:t>огэ</w:t>
      </w:r>
      <w:proofErr w:type="spellEnd"/>
      <w:r w:rsidRPr="003230B0">
        <w:rPr>
          <w:rFonts w:cs="Times New Roman"/>
          <w:color w:val="000000"/>
        </w:rPr>
        <w:t xml:space="preserve"> и </w:t>
      </w:r>
      <w:proofErr w:type="spellStart"/>
      <w:r w:rsidRPr="003230B0">
        <w:rPr>
          <w:rFonts w:cs="Times New Roman"/>
          <w:color w:val="000000"/>
        </w:rPr>
        <w:t>егэ</w:t>
      </w:r>
      <w:proofErr w:type="spellEnd"/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</w:rPr>
      </w:pPr>
      <w:r w:rsidRPr="003230B0">
        <w:rPr>
          <w:rFonts w:cs="Times New Roman"/>
          <w:color w:val="000000"/>
        </w:rPr>
        <w:t xml:space="preserve">работа с контрольно-измерительными материалами </w:t>
      </w:r>
      <w:proofErr w:type="spellStart"/>
      <w:r w:rsidRPr="003230B0">
        <w:rPr>
          <w:rFonts w:cs="Times New Roman"/>
          <w:color w:val="000000"/>
        </w:rPr>
        <w:t>егэ</w:t>
      </w:r>
      <w:proofErr w:type="spellEnd"/>
      <w:r w:rsidRPr="003230B0">
        <w:rPr>
          <w:rFonts w:cs="Times New Roman"/>
          <w:color w:val="000000"/>
        </w:rPr>
        <w:t xml:space="preserve"> и </w:t>
      </w:r>
      <w:proofErr w:type="spellStart"/>
      <w:r w:rsidRPr="003230B0">
        <w:rPr>
          <w:rFonts w:cs="Times New Roman"/>
          <w:color w:val="000000"/>
        </w:rPr>
        <w:t>огэ</w:t>
      </w:r>
      <w:proofErr w:type="spellEnd"/>
    </w:p>
    <w:p w:rsidR="00B04C8A" w:rsidRPr="003230B0" w:rsidRDefault="00A93A18" w:rsidP="003230B0">
      <w:pPr>
        <w:pStyle w:val="a4"/>
        <w:spacing w:line="276" w:lineRule="auto"/>
        <w:rPr>
          <w:rFonts w:cs="Times New Roman"/>
          <w:b/>
          <w:color w:val="000000"/>
        </w:rPr>
      </w:pPr>
      <w:r w:rsidRPr="003230B0">
        <w:rPr>
          <w:rFonts w:cs="Times New Roman"/>
        </w:rPr>
        <w:br/>
      </w:r>
      <w:r w:rsidR="003230B0" w:rsidRPr="003230B0">
        <w:rPr>
          <w:rFonts w:cs="Times New Roman"/>
          <w:b/>
          <w:color w:val="000000"/>
        </w:rPr>
        <w:t>П</w:t>
      </w:r>
      <w:r w:rsidRPr="003230B0">
        <w:rPr>
          <w:rFonts w:cs="Times New Roman"/>
          <w:b/>
          <w:color w:val="000000"/>
        </w:rPr>
        <w:t>сихологическая подготовка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отработка стратегии и тактики поведения во время экзамена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 xml:space="preserve">обучение навыкам </w:t>
      </w:r>
      <w:proofErr w:type="spellStart"/>
      <w:r w:rsidRPr="003230B0">
        <w:rPr>
          <w:rFonts w:cs="Times New Roman"/>
          <w:color w:val="000000"/>
        </w:rPr>
        <w:t>саморегуляции</w:t>
      </w:r>
      <w:proofErr w:type="spellEnd"/>
      <w:r w:rsidRPr="003230B0">
        <w:rPr>
          <w:rFonts w:cs="Times New Roman"/>
          <w:color w:val="000000"/>
        </w:rPr>
        <w:t xml:space="preserve"> и самоконтроля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снятие тревожности и неуверенности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</w:rPr>
      </w:pPr>
      <w:r w:rsidRPr="003230B0">
        <w:rPr>
          <w:rFonts w:cs="Times New Roman"/>
          <w:color w:val="000000"/>
        </w:rPr>
        <w:t>мотивация на успех</w:t>
      </w:r>
    </w:p>
    <w:p w:rsidR="00B04C8A" w:rsidRPr="003230B0" w:rsidRDefault="00B04C8A" w:rsidP="003230B0">
      <w:pPr>
        <w:pStyle w:val="a4"/>
        <w:spacing w:line="276" w:lineRule="auto"/>
        <w:rPr>
          <w:rFonts w:cs="Times New Roman"/>
        </w:rPr>
      </w:pPr>
    </w:p>
    <w:p w:rsidR="00B04C8A" w:rsidRPr="003230B0" w:rsidRDefault="003230B0" w:rsidP="003230B0">
      <w:pPr>
        <w:pStyle w:val="a4"/>
        <w:widowControl/>
        <w:spacing w:after="150" w:line="276" w:lineRule="auto"/>
        <w:rPr>
          <w:rFonts w:cs="Times New Roman"/>
          <w:b/>
          <w:color w:val="000000"/>
        </w:rPr>
      </w:pPr>
      <w:r w:rsidRPr="003230B0">
        <w:rPr>
          <w:rFonts w:cs="Times New Roman"/>
          <w:b/>
          <w:color w:val="000000"/>
        </w:rPr>
        <w:t>П</w:t>
      </w:r>
      <w:r w:rsidR="00A93A18" w:rsidRPr="003230B0">
        <w:rPr>
          <w:rFonts w:cs="Times New Roman"/>
          <w:b/>
          <w:color w:val="000000"/>
        </w:rPr>
        <w:t>едагогический мониторинг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 xml:space="preserve">пробная работа с контрольно-измерительными материалами в формате </w:t>
      </w:r>
      <w:proofErr w:type="spellStart"/>
      <w:r w:rsidRPr="003230B0">
        <w:rPr>
          <w:rFonts w:cs="Times New Roman"/>
          <w:color w:val="000000"/>
        </w:rPr>
        <w:t>огэ</w:t>
      </w:r>
      <w:proofErr w:type="spellEnd"/>
      <w:r w:rsidRPr="003230B0">
        <w:rPr>
          <w:rFonts w:cs="Times New Roman"/>
          <w:color w:val="000000"/>
        </w:rPr>
        <w:t xml:space="preserve"> и </w:t>
      </w:r>
      <w:proofErr w:type="spellStart"/>
      <w:r w:rsidRPr="003230B0">
        <w:rPr>
          <w:rFonts w:cs="Times New Roman"/>
          <w:color w:val="000000"/>
        </w:rPr>
        <w:t>егэ</w:t>
      </w:r>
      <w:proofErr w:type="spellEnd"/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педагогический мониторинг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итоговый контроль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входная диагностика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тематический контроль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тестовые задания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тесты по разделам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 xml:space="preserve">диагностические работы в формате </w:t>
      </w:r>
      <w:proofErr w:type="spellStart"/>
      <w:r w:rsidRPr="003230B0">
        <w:rPr>
          <w:rFonts w:cs="Times New Roman"/>
          <w:color w:val="000000"/>
        </w:rPr>
        <w:t>огэ</w:t>
      </w:r>
      <w:proofErr w:type="spellEnd"/>
      <w:r w:rsidRPr="003230B0">
        <w:rPr>
          <w:rFonts w:cs="Times New Roman"/>
          <w:color w:val="000000"/>
        </w:rPr>
        <w:t xml:space="preserve"> и </w:t>
      </w:r>
      <w:proofErr w:type="spellStart"/>
      <w:r w:rsidRPr="003230B0">
        <w:rPr>
          <w:rFonts w:cs="Times New Roman"/>
          <w:color w:val="000000"/>
        </w:rPr>
        <w:t>егэ</w:t>
      </w:r>
      <w:proofErr w:type="spellEnd"/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задания с развернутым ответом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репетиционный экзамен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 xml:space="preserve">зачеты по разделам </w:t>
      </w:r>
      <w:proofErr w:type="spellStart"/>
      <w:r w:rsidRPr="003230B0">
        <w:rPr>
          <w:rFonts w:cs="Times New Roman"/>
          <w:color w:val="000000"/>
        </w:rPr>
        <w:t>огэ</w:t>
      </w:r>
      <w:proofErr w:type="spellEnd"/>
      <w:r w:rsidRPr="003230B0">
        <w:rPr>
          <w:rFonts w:cs="Times New Roman"/>
          <w:color w:val="000000"/>
        </w:rPr>
        <w:t xml:space="preserve"> (</w:t>
      </w:r>
      <w:proofErr w:type="spellStart"/>
      <w:r w:rsidRPr="003230B0">
        <w:rPr>
          <w:rFonts w:cs="Times New Roman"/>
          <w:color w:val="000000"/>
        </w:rPr>
        <w:t>егэ</w:t>
      </w:r>
      <w:proofErr w:type="spellEnd"/>
      <w:r w:rsidRPr="003230B0">
        <w:rPr>
          <w:rFonts w:cs="Times New Roman"/>
          <w:color w:val="000000"/>
        </w:rPr>
        <w:t>)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</w:rPr>
      </w:pPr>
      <w:proofErr w:type="spellStart"/>
      <w:r w:rsidRPr="003230B0">
        <w:rPr>
          <w:rFonts w:cs="Times New Roman"/>
          <w:color w:val="000000"/>
        </w:rPr>
        <w:t>онлайн-тесты</w:t>
      </w:r>
      <w:proofErr w:type="spellEnd"/>
    </w:p>
    <w:p w:rsidR="00B04C8A" w:rsidRPr="003230B0" w:rsidRDefault="00B04C8A" w:rsidP="003230B0">
      <w:pPr>
        <w:pStyle w:val="a4"/>
        <w:spacing w:line="276" w:lineRule="auto"/>
        <w:rPr>
          <w:rFonts w:cs="Times New Roman"/>
        </w:rPr>
      </w:pPr>
    </w:p>
    <w:p w:rsidR="00B04C8A" w:rsidRPr="003230B0" w:rsidRDefault="003230B0" w:rsidP="003230B0">
      <w:pPr>
        <w:pStyle w:val="a4"/>
        <w:spacing w:line="276" w:lineRule="auto"/>
        <w:rPr>
          <w:rFonts w:cs="Times New Roman"/>
          <w:b/>
          <w:color w:val="000000"/>
        </w:rPr>
      </w:pPr>
      <w:r w:rsidRPr="003230B0">
        <w:rPr>
          <w:rFonts w:cs="Times New Roman"/>
          <w:b/>
        </w:rPr>
        <w:t>П</w:t>
      </w:r>
      <w:r w:rsidR="00A93A18" w:rsidRPr="003230B0">
        <w:rPr>
          <w:rFonts w:cs="Times New Roman"/>
          <w:b/>
        </w:rPr>
        <w:t>едагогические технологии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личностно-ориентированного обучения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проблемного обучения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икт - технологии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lastRenderedPageBreak/>
        <w:t>индивидуализация обучения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технология критического мышления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  <w:color w:val="000000"/>
        </w:rPr>
      </w:pPr>
      <w:r w:rsidRPr="003230B0">
        <w:rPr>
          <w:rFonts w:cs="Times New Roman"/>
          <w:color w:val="000000"/>
        </w:rPr>
        <w:t>проектный метод</w:t>
      </w:r>
    </w:p>
    <w:p w:rsidR="00B04C8A" w:rsidRPr="003230B0" w:rsidRDefault="00A93A18" w:rsidP="003230B0">
      <w:pPr>
        <w:pStyle w:val="a4"/>
        <w:widowControl/>
        <w:spacing w:after="150" w:line="276" w:lineRule="auto"/>
        <w:rPr>
          <w:rFonts w:cs="Times New Roman"/>
        </w:rPr>
      </w:pPr>
      <w:r w:rsidRPr="003230B0">
        <w:rPr>
          <w:rFonts w:cs="Times New Roman"/>
          <w:color w:val="000000"/>
        </w:rPr>
        <w:t>уровневая дифференциация</w:t>
      </w:r>
    </w:p>
    <w:p w:rsidR="00D9243E" w:rsidRPr="003230B0" w:rsidRDefault="00B04C8A" w:rsidP="003230B0">
      <w:pPr>
        <w:pStyle w:val="a4"/>
        <w:spacing w:line="276" w:lineRule="auto"/>
        <w:rPr>
          <w:rFonts w:cs="Times New Roman"/>
        </w:rPr>
      </w:pPr>
      <w:r w:rsidRPr="003230B0">
        <w:rPr>
          <w:rFonts w:cs="Times New Roman"/>
        </w:rPr>
        <w:br/>
      </w:r>
      <w:r w:rsidR="00D9243E" w:rsidRPr="003230B0">
        <w:rPr>
          <w:rFonts w:cs="Times New Roman"/>
          <w:b/>
          <w:bCs/>
        </w:rPr>
        <w:t xml:space="preserve">Основные трудности при подготовке </w:t>
      </w: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  <w:proofErr w:type="spellStart"/>
      <w:r w:rsidRPr="003230B0">
        <w:rPr>
          <w:rFonts w:cs="Times New Roman"/>
          <w:b/>
          <w:bCs/>
        </w:rPr>
        <w:t>обучащихся</w:t>
      </w:r>
      <w:proofErr w:type="spellEnd"/>
      <w:r w:rsidRPr="003230B0">
        <w:rPr>
          <w:rFonts w:cs="Times New Roman"/>
          <w:b/>
          <w:bCs/>
        </w:rPr>
        <w:t xml:space="preserve"> к ОГЭ И ЕГЭ: </w:t>
      </w:r>
    </w:p>
    <w:p w:rsidR="00E55A3F" w:rsidRPr="003230B0" w:rsidRDefault="00573366" w:rsidP="003230B0">
      <w:pPr>
        <w:pStyle w:val="a4"/>
        <w:numPr>
          <w:ilvl w:val="0"/>
          <w:numId w:val="1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непредсказуемость содержания заданий ОГЭ и ЕГЭ; </w:t>
      </w:r>
    </w:p>
    <w:p w:rsidR="00E55A3F" w:rsidRPr="003230B0" w:rsidRDefault="00573366" w:rsidP="003230B0">
      <w:pPr>
        <w:pStyle w:val="a4"/>
        <w:numPr>
          <w:ilvl w:val="0"/>
          <w:numId w:val="1"/>
        </w:numPr>
        <w:spacing w:line="276" w:lineRule="auto"/>
        <w:rPr>
          <w:rFonts w:cs="Times New Roman"/>
        </w:rPr>
      </w:pPr>
      <w:proofErr w:type="spellStart"/>
      <w:r w:rsidRPr="003230B0">
        <w:rPr>
          <w:rFonts w:cs="Times New Roman"/>
        </w:rPr>
        <w:t>нетипичность</w:t>
      </w:r>
      <w:proofErr w:type="spellEnd"/>
      <w:r w:rsidRPr="003230B0">
        <w:rPr>
          <w:rFonts w:cs="Times New Roman"/>
        </w:rPr>
        <w:t xml:space="preserve"> и многообразие формулировок заданий в вариантах ОГЭ и ЕГЭ; </w:t>
      </w:r>
    </w:p>
    <w:p w:rsidR="00E55A3F" w:rsidRPr="003230B0" w:rsidRDefault="00573366" w:rsidP="003230B0">
      <w:pPr>
        <w:pStyle w:val="a4"/>
        <w:numPr>
          <w:ilvl w:val="0"/>
          <w:numId w:val="1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невозможность проведения системного анализа результатов ОГЭ и ЕГЭ; </w:t>
      </w:r>
    </w:p>
    <w:p w:rsidR="00E55A3F" w:rsidRPr="003230B0" w:rsidRDefault="00573366" w:rsidP="003230B0">
      <w:pPr>
        <w:pStyle w:val="a4"/>
        <w:numPr>
          <w:ilvl w:val="0"/>
          <w:numId w:val="1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организация и планирование работы по подготовке учащихся к ОГЭ и ЕГЭ по предмету; </w:t>
      </w:r>
    </w:p>
    <w:p w:rsidR="00E55A3F" w:rsidRPr="003230B0" w:rsidRDefault="00573366" w:rsidP="003230B0">
      <w:pPr>
        <w:pStyle w:val="a4"/>
        <w:numPr>
          <w:ilvl w:val="0"/>
          <w:numId w:val="1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отсутствие специальной методики, педагогической системы подготовки учащихся к ОГЭ и ЕГЭ; </w:t>
      </w:r>
    </w:p>
    <w:p w:rsidR="00B04C8A" w:rsidRPr="003230B0" w:rsidRDefault="00D9243E" w:rsidP="003230B0">
      <w:pPr>
        <w:pStyle w:val="a4"/>
        <w:spacing w:line="276" w:lineRule="auto"/>
        <w:rPr>
          <w:rFonts w:cs="Times New Roman"/>
          <w:b/>
          <w:bCs/>
        </w:rPr>
      </w:pPr>
      <w:r w:rsidRPr="003230B0">
        <w:rPr>
          <w:rFonts w:cs="Times New Roman"/>
          <w:b/>
          <w:bCs/>
        </w:rPr>
        <w:t>Причины ошибок</w:t>
      </w:r>
    </w:p>
    <w:p w:rsidR="00E55A3F" w:rsidRPr="003230B0" w:rsidRDefault="00573366" w:rsidP="003230B0">
      <w:pPr>
        <w:pStyle w:val="a4"/>
        <w:numPr>
          <w:ilvl w:val="0"/>
          <w:numId w:val="2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>невнимательное прочтение инструкций к каждому типу заданий и предписаний к их выполнению;</w:t>
      </w:r>
    </w:p>
    <w:p w:rsidR="00E55A3F" w:rsidRPr="003230B0" w:rsidRDefault="00573366" w:rsidP="003230B0">
      <w:pPr>
        <w:pStyle w:val="a4"/>
        <w:numPr>
          <w:ilvl w:val="0"/>
          <w:numId w:val="2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 неумение выделить главное в формулировке задания, провести его анализ; </w:t>
      </w:r>
    </w:p>
    <w:p w:rsidR="00E55A3F" w:rsidRPr="003230B0" w:rsidRDefault="00573366" w:rsidP="003230B0">
      <w:pPr>
        <w:pStyle w:val="a4"/>
        <w:numPr>
          <w:ilvl w:val="0"/>
          <w:numId w:val="2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отсутствие знаний обязательного учебного материала, неумение их использовать при ответе на задание, </w:t>
      </w:r>
    </w:p>
    <w:p w:rsidR="00E55A3F" w:rsidRPr="003230B0" w:rsidRDefault="00573366" w:rsidP="003230B0">
      <w:pPr>
        <w:pStyle w:val="a4"/>
        <w:numPr>
          <w:ilvl w:val="0"/>
          <w:numId w:val="2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в ответах на задание части 2 освещение второстепенного материала, не имеющего отношения к поставленному вопросу, </w:t>
      </w: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</w:t>
      </w:r>
      <w:proofErr w:type="spellStart"/>
      <w:r w:rsidRPr="003230B0">
        <w:rPr>
          <w:rFonts w:cs="Times New Roman"/>
        </w:rPr>
        <w:t>несформированность</w:t>
      </w:r>
      <w:proofErr w:type="spellEnd"/>
      <w:r w:rsidRPr="003230B0">
        <w:rPr>
          <w:rFonts w:cs="Times New Roman"/>
        </w:rPr>
        <w:t xml:space="preserve"> умения работать с текстом, выделить в нём главное, существенное, определить по рисунку, схеме необходимую информацию</w:t>
      </w: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  <w:r w:rsidRPr="003230B0">
        <w:rPr>
          <w:rFonts w:cs="Times New Roman"/>
          <w:b/>
          <w:bCs/>
        </w:rPr>
        <w:t xml:space="preserve">Что </w:t>
      </w:r>
      <w:proofErr w:type="spellStart"/>
      <w:r w:rsidRPr="003230B0">
        <w:rPr>
          <w:rFonts w:cs="Times New Roman"/>
          <w:b/>
          <w:bCs/>
        </w:rPr>
        <w:t>считаеся</w:t>
      </w:r>
      <w:proofErr w:type="spellEnd"/>
      <w:r w:rsidRPr="003230B0">
        <w:rPr>
          <w:rFonts w:cs="Times New Roman"/>
          <w:b/>
          <w:bCs/>
        </w:rPr>
        <w:t xml:space="preserve"> важным</w:t>
      </w:r>
    </w:p>
    <w:p w:rsidR="00E55A3F" w:rsidRPr="003230B0" w:rsidRDefault="00573366" w:rsidP="003230B0">
      <w:pPr>
        <w:pStyle w:val="a4"/>
        <w:numPr>
          <w:ilvl w:val="0"/>
          <w:numId w:val="3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>Вычислительные навыки.</w:t>
      </w:r>
    </w:p>
    <w:p w:rsidR="00E55A3F" w:rsidRPr="003230B0" w:rsidRDefault="00573366" w:rsidP="003230B0">
      <w:pPr>
        <w:pStyle w:val="a4"/>
        <w:numPr>
          <w:ilvl w:val="0"/>
          <w:numId w:val="3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Обязательное знание правил и формул. </w:t>
      </w:r>
    </w:p>
    <w:p w:rsidR="00E55A3F" w:rsidRPr="003230B0" w:rsidRDefault="00573366" w:rsidP="003230B0">
      <w:pPr>
        <w:pStyle w:val="a4"/>
        <w:numPr>
          <w:ilvl w:val="0"/>
          <w:numId w:val="3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Постоянное совершенствование учебных навыков на практике. </w:t>
      </w:r>
    </w:p>
    <w:p w:rsidR="00E55A3F" w:rsidRPr="003230B0" w:rsidRDefault="00573366" w:rsidP="003230B0">
      <w:pPr>
        <w:pStyle w:val="a4"/>
        <w:numPr>
          <w:ilvl w:val="0"/>
          <w:numId w:val="3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 Проверка знаний и умений учащихся. </w:t>
      </w: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По результатам первой диагностической работы </w:t>
      </w:r>
      <w:proofErr w:type="spellStart"/>
      <w:r w:rsidRPr="003230B0">
        <w:rPr>
          <w:rFonts w:cs="Times New Roman"/>
        </w:rPr>
        <w:t>определеляются</w:t>
      </w:r>
      <w:proofErr w:type="spellEnd"/>
      <w:r w:rsidRPr="003230B0">
        <w:rPr>
          <w:rFonts w:cs="Times New Roman"/>
        </w:rPr>
        <w:t xml:space="preserve"> 3 группы учащихся:</w:t>
      </w:r>
    </w:p>
    <w:p w:rsidR="00E55A3F" w:rsidRPr="003230B0" w:rsidRDefault="00573366" w:rsidP="003230B0">
      <w:pPr>
        <w:pStyle w:val="a4"/>
        <w:numPr>
          <w:ilvl w:val="0"/>
          <w:numId w:val="4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 xml:space="preserve">- первая группа – учащиеся, которые поставили перед собой цель – преодоление нижнего рубежа </w:t>
      </w:r>
    </w:p>
    <w:p w:rsidR="00E55A3F" w:rsidRPr="003230B0" w:rsidRDefault="00573366" w:rsidP="003230B0">
      <w:pPr>
        <w:pStyle w:val="a4"/>
        <w:numPr>
          <w:ilvl w:val="0"/>
          <w:numId w:val="4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>- вторая группа – учащиеся, которые поставили перед собой цель – сдать экзамен на оценку «4».</w:t>
      </w:r>
    </w:p>
    <w:p w:rsidR="00E55A3F" w:rsidRPr="003230B0" w:rsidRDefault="00573366" w:rsidP="003230B0">
      <w:pPr>
        <w:pStyle w:val="a4"/>
        <w:numPr>
          <w:ilvl w:val="0"/>
          <w:numId w:val="4"/>
        </w:numPr>
        <w:spacing w:line="276" w:lineRule="auto"/>
        <w:rPr>
          <w:rFonts w:cs="Times New Roman"/>
        </w:rPr>
      </w:pPr>
      <w:r w:rsidRPr="003230B0">
        <w:rPr>
          <w:rFonts w:cs="Times New Roman"/>
        </w:rPr>
        <w:t>- третья группа – учащиеся, которые поставили перед собой цель – получить высокие баллы.</w:t>
      </w:r>
    </w:p>
    <w:p w:rsidR="00D9243E" w:rsidRPr="003230B0" w:rsidRDefault="00D9243E" w:rsidP="003230B0">
      <w:pPr>
        <w:pStyle w:val="a4"/>
        <w:spacing w:line="276" w:lineRule="auto"/>
        <w:ind w:left="720"/>
        <w:jc w:val="center"/>
        <w:rPr>
          <w:rFonts w:cs="Times New Roman"/>
        </w:rPr>
      </w:pPr>
      <w:r w:rsidRPr="003230B0">
        <w:rPr>
          <w:rFonts w:cs="Times New Roman"/>
        </w:rPr>
        <w:lastRenderedPageBreak/>
        <w:t>Результаты ЕГ</w:t>
      </w:r>
      <w:proofErr w:type="gramStart"/>
      <w:r w:rsidRPr="003230B0">
        <w:rPr>
          <w:rFonts w:cs="Times New Roman"/>
        </w:rPr>
        <w:t>Э(</w:t>
      </w:r>
      <w:proofErr w:type="gramEnd"/>
      <w:r w:rsidRPr="003230B0">
        <w:rPr>
          <w:rFonts w:cs="Times New Roman"/>
        </w:rPr>
        <w:t xml:space="preserve"> профиль)</w:t>
      </w:r>
    </w:p>
    <w:p w:rsidR="00D9243E" w:rsidRPr="003230B0" w:rsidRDefault="00D9243E" w:rsidP="003230B0">
      <w:pPr>
        <w:pStyle w:val="a4"/>
        <w:numPr>
          <w:ilvl w:val="0"/>
          <w:numId w:val="4"/>
        </w:numPr>
        <w:spacing w:line="276" w:lineRule="auto"/>
        <w:rPr>
          <w:rFonts w:cs="Times New Roman"/>
        </w:rPr>
      </w:pPr>
      <w:r w:rsidRPr="003230B0"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6800" cy="3282950"/>
            <wp:effectExtent l="19050" t="0" r="635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ind w:left="720"/>
        <w:jc w:val="center"/>
        <w:rPr>
          <w:rFonts w:cs="Times New Roman"/>
        </w:rPr>
      </w:pPr>
      <w:r w:rsidRPr="003230B0">
        <w:rPr>
          <w:rFonts w:cs="Times New Roman"/>
        </w:rPr>
        <w:t>Результаты ЕГ</w:t>
      </w:r>
      <w:proofErr w:type="gramStart"/>
      <w:r w:rsidRPr="003230B0">
        <w:rPr>
          <w:rFonts w:cs="Times New Roman"/>
        </w:rPr>
        <w:t>Э(</w:t>
      </w:r>
      <w:proofErr w:type="gramEnd"/>
      <w:r w:rsidRPr="003230B0">
        <w:rPr>
          <w:rFonts w:cs="Times New Roman"/>
        </w:rPr>
        <w:t>база)</w:t>
      </w:r>
    </w:p>
    <w:p w:rsidR="00D9243E" w:rsidRPr="003230B0" w:rsidRDefault="00D9243E" w:rsidP="003230B0">
      <w:pPr>
        <w:pStyle w:val="a4"/>
        <w:numPr>
          <w:ilvl w:val="0"/>
          <w:numId w:val="4"/>
        </w:numPr>
        <w:spacing w:line="276" w:lineRule="auto"/>
        <w:rPr>
          <w:rFonts w:cs="Times New Roman"/>
        </w:rPr>
      </w:pPr>
      <w:r w:rsidRPr="003230B0"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6800" cy="3282950"/>
            <wp:effectExtent l="1905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230B0">
        <w:rPr>
          <w:rFonts w:cs="Times New Roman"/>
        </w:rPr>
        <w:t>рЕЗУЛДЬТ</w:t>
      </w:r>
      <w:proofErr w:type="spellEnd"/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</w:p>
    <w:p w:rsidR="00D9243E" w:rsidRPr="003230B0" w:rsidRDefault="00D9243E" w:rsidP="003230B0">
      <w:pPr>
        <w:pStyle w:val="a4"/>
        <w:spacing w:line="276" w:lineRule="auto"/>
        <w:jc w:val="center"/>
        <w:rPr>
          <w:rFonts w:cs="Times New Roman"/>
        </w:rPr>
      </w:pPr>
      <w:r w:rsidRPr="003230B0">
        <w:rPr>
          <w:rFonts w:cs="Times New Roman"/>
        </w:rPr>
        <w:t>РЕЗУЛЬТАТЫ ОГЭ</w:t>
      </w:r>
    </w:p>
    <w:p w:rsidR="00D9243E" w:rsidRPr="003230B0" w:rsidRDefault="00D9243E" w:rsidP="003230B0">
      <w:pPr>
        <w:pStyle w:val="a4"/>
        <w:spacing w:line="276" w:lineRule="auto"/>
        <w:rPr>
          <w:rFonts w:cs="Times New Roman"/>
        </w:rPr>
      </w:pPr>
      <w:r w:rsidRPr="003230B0">
        <w:rPr>
          <w:rFonts w:cs="Times New Roman"/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6800" cy="328295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30B0">
        <w:rPr>
          <w:rFonts w:cs="Times New Roman"/>
        </w:rPr>
        <w:t>Резу</w:t>
      </w: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D9243E" w:rsidRPr="003230B0" w:rsidRDefault="00D9243E" w:rsidP="003230B0">
      <w:pPr>
        <w:spacing w:line="276" w:lineRule="auto"/>
        <w:rPr>
          <w:rFonts w:cs="Times New Roman"/>
          <w:b/>
        </w:rPr>
      </w:pPr>
      <w:r w:rsidRPr="003230B0">
        <w:rPr>
          <w:rFonts w:cs="Times New Roman"/>
          <w:b/>
        </w:rPr>
        <w:t>Используемые сайты</w:t>
      </w: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8" w:history="1">
        <w:r w:rsidR="00573366" w:rsidRPr="003230B0">
          <w:rPr>
            <w:rStyle w:val="a7"/>
            <w:rFonts w:cs="Times New Roman"/>
          </w:rPr>
          <w:t>www.time4math.ru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9" w:history="1">
        <w:r w:rsidR="00573366" w:rsidRPr="003230B0">
          <w:rPr>
            <w:rStyle w:val="a7"/>
            <w:rFonts w:cs="Times New Roman"/>
          </w:rPr>
          <w:t>https://neznaika.info/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0" w:history="1">
        <w:r w:rsidR="00573366" w:rsidRPr="003230B0">
          <w:rPr>
            <w:rStyle w:val="a7"/>
            <w:rFonts w:cs="Times New Roman"/>
          </w:rPr>
          <w:t>https://yandex.ru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1" w:history="1">
        <w:r w:rsidR="00573366" w:rsidRPr="003230B0">
          <w:rPr>
            <w:rStyle w:val="a7"/>
            <w:rFonts w:cs="Times New Roman"/>
          </w:rPr>
          <w:t>https://yandex.ru/tutor/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2" w:history="1">
        <w:r w:rsidR="00573366" w:rsidRPr="003230B0">
          <w:rPr>
            <w:rStyle w:val="a7"/>
            <w:rFonts w:cs="Times New Roman"/>
          </w:rPr>
          <w:t>http://fipi.ru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3" w:history="1">
        <w:r w:rsidR="00573366" w:rsidRPr="003230B0">
          <w:rPr>
            <w:rStyle w:val="a7"/>
            <w:rFonts w:cs="Times New Roman"/>
          </w:rPr>
          <w:t>http://math100.ru/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4" w:history="1">
        <w:r w:rsidR="00573366" w:rsidRPr="003230B0">
          <w:rPr>
            <w:rStyle w:val="a7"/>
            <w:rFonts w:cs="Times New Roman"/>
          </w:rPr>
          <w:t>https://bingoschool.ru/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5" w:history="1">
        <w:r w:rsidR="00573366" w:rsidRPr="003230B0">
          <w:rPr>
            <w:rStyle w:val="a7"/>
            <w:rFonts w:cs="Times New Roman"/>
          </w:rPr>
          <w:t>https://ege-study.ru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6" w:history="1">
        <w:r w:rsidR="00573366" w:rsidRPr="003230B0">
          <w:rPr>
            <w:rStyle w:val="a7"/>
            <w:rFonts w:cs="Times New Roman"/>
          </w:rPr>
          <w:t>https://4ege.ru/matematika/</w:t>
        </w:r>
      </w:hyperlink>
      <w:r w:rsidR="00573366" w:rsidRPr="003230B0">
        <w:rPr>
          <w:rFonts w:cs="Times New Roman"/>
        </w:rPr>
        <w:t xml:space="preserve"> </w:t>
      </w:r>
    </w:p>
    <w:p w:rsidR="00E55A3F" w:rsidRPr="003230B0" w:rsidRDefault="00E55A3F" w:rsidP="003230B0">
      <w:pPr>
        <w:numPr>
          <w:ilvl w:val="0"/>
          <w:numId w:val="5"/>
        </w:numPr>
        <w:spacing w:line="276" w:lineRule="auto"/>
        <w:rPr>
          <w:rFonts w:cs="Times New Roman"/>
        </w:rPr>
      </w:pPr>
      <w:hyperlink r:id="rId17" w:history="1">
        <w:r w:rsidR="00573366" w:rsidRPr="003230B0">
          <w:rPr>
            <w:rStyle w:val="a7"/>
            <w:rFonts w:cs="Times New Roman"/>
          </w:rPr>
          <w:t>http://alexlarin.narod.ru/</w:t>
        </w:r>
      </w:hyperlink>
      <w:r w:rsidR="00573366" w:rsidRPr="003230B0">
        <w:rPr>
          <w:rFonts w:cs="Times New Roman"/>
        </w:rPr>
        <w:t xml:space="preserve"> </w:t>
      </w:r>
    </w:p>
    <w:p w:rsidR="00D9243E" w:rsidRPr="003230B0" w:rsidRDefault="00D9243E" w:rsidP="003230B0">
      <w:pPr>
        <w:spacing w:line="276" w:lineRule="auto"/>
        <w:rPr>
          <w:rFonts w:cs="Times New Roman"/>
        </w:rPr>
      </w:pPr>
    </w:p>
    <w:sectPr w:rsidR="00D9243E" w:rsidRPr="003230B0" w:rsidSect="00E55A3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A14"/>
    <w:multiLevelType w:val="hybridMultilevel"/>
    <w:tmpl w:val="864C7D5E"/>
    <w:lvl w:ilvl="0" w:tplc="FF225F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96BA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D6AF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7C47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7611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5EB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1EC9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1830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0204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DB2360"/>
    <w:multiLevelType w:val="multilevel"/>
    <w:tmpl w:val="8406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A0E55"/>
    <w:multiLevelType w:val="hybridMultilevel"/>
    <w:tmpl w:val="05665280"/>
    <w:lvl w:ilvl="0" w:tplc="63C4B2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ACC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F690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08AE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E29F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9220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9EC3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EAA4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C8FC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672D60"/>
    <w:multiLevelType w:val="hybridMultilevel"/>
    <w:tmpl w:val="0A6419B8"/>
    <w:lvl w:ilvl="0" w:tplc="FBD49A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D610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8A40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64DD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366D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808F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2A4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8CE6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9212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8C151FB"/>
    <w:multiLevelType w:val="hybridMultilevel"/>
    <w:tmpl w:val="8EF861A4"/>
    <w:lvl w:ilvl="0" w:tplc="4D2ADD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AC60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86D2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A42F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348D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1423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82FE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CCA7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1ACF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AF15ECB"/>
    <w:multiLevelType w:val="hybridMultilevel"/>
    <w:tmpl w:val="748455D6"/>
    <w:lvl w:ilvl="0" w:tplc="70CEE9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884F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9E09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38E4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A88C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965E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0C1E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5A39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68AE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D290D95"/>
    <w:multiLevelType w:val="multilevel"/>
    <w:tmpl w:val="A080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93A18"/>
    <w:rsid w:val="003230B0"/>
    <w:rsid w:val="00573366"/>
    <w:rsid w:val="00A93A18"/>
    <w:rsid w:val="00AE133B"/>
    <w:rsid w:val="00AE70E2"/>
    <w:rsid w:val="00B04C8A"/>
    <w:rsid w:val="00D9243E"/>
    <w:rsid w:val="00E5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3F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55A3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E55A3F"/>
    <w:pPr>
      <w:spacing w:after="120"/>
    </w:pPr>
  </w:style>
  <w:style w:type="paragraph" w:styleId="a5">
    <w:name w:val="List"/>
    <w:basedOn w:val="a4"/>
    <w:rsid w:val="00E55A3F"/>
  </w:style>
  <w:style w:type="paragraph" w:customStyle="1" w:styleId="1">
    <w:name w:val="Название1"/>
    <w:basedOn w:val="a"/>
    <w:rsid w:val="00E55A3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E55A3F"/>
    <w:pPr>
      <w:suppressLineNumbers/>
    </w:pPr>
  </w:style>
  <w:style w:type="paragraph" w:styleId="a6">
    <w:name w:val="Normal (Web)"/>
    <w:basedOn w:val="a"/>
    <w:uiPriority w:val="99"/>
    <w:semiHidden/>
    <w:unhideWhenUsed/>
    <w:rsid w:val="00D924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basedOn w:val="a0"/>
    <w:uiPriority w:val="99"/>
    <w:unhideWhenUsed/>
    <w:rsid w:val="00D9243E"/>
    <w:rPr>
      <w:color w:val="0000FF" w:themeColor="hyperlink"/>
      <w:u w:val="single"/>
    </w:rPr>
  </w:style>
  <w:style w:type="paragraph" w:customStyle="1" w:styleId="c20">
    <w:name w:val="c20"/>
    <w:basedOn w:val="a"/>
    <w:rsid w:val="00AE133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7">
    <w:name w:val="c7"/>
    <w:basedOn w:val="a0"/>
    <w:rsid w:val="00AE133B"/>
  </w:style>
  <w:style w:type="character" w:customStyle="1" w:styleId="c45">
    <w:name w:val="c45"/>
    <w:basedOn w:val="a0"/>
    <w:rsid w:val="00AE133B"/>
  </w:style>
  <w:style w:type="character" w:customStyle="1" w:styleId="c0">
    <w:name w:val="c0"/>
    <w:basedOn w:val="a0"/>
    <w:rsid w:val="00AE1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4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2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7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3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5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4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4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8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9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5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6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9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9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4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3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0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3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48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9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4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6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45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61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4math.ru/" TargetMode="External"/><Relationship Id="rId13" Type="http://schemas.openxmlformats.org/officeDocument/2006/relationships/hyperlink" Target="http://math100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://fipi.ru/" TargetMode="External"/><Relationship Id="rId17" Type="http://schemas.openxmlformats.org/officeDocument/2006/relationships/hyperlink" Target="http://alexlarin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4ege.ru/matematik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yandex.ru/tutor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ege-study.ru/" TargetMode="External"/><Relationship Id="rId10" Type="http://schemas.openxmlformats.org/officeDocument/2006/relationships/hyperlink" Target="https://yandex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eznaika.info/" TargetMode="External"/><Relationship Id="rId14" Type="http://schemas.openxmlformats.org/officeDocument/2006/relationships/hyperlink" Target="https://bingo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Польз3</dc:creator>
  <cp:lastModifiedBy>Польз3</cp:lastModifiedBy>
  <cp:revision>4</cp:revision>
  <cp:lastPrinted>1601-01-01T00:00:00Z</cp:lastPrinted>
  <dcterms:created xsi:type="dcterms:W3CDTF">2021-03-24T06:58:00Z</dcterms:created>
  <dcterms:modified xsi:type="dcterms:W3CDTF">2021-03-24T07:22:00Z</dcterms:modified>
</cp:coreProperties>
</file>