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средняя общеобразовательная школа №1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Рабочая ПРОГРАММа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учебного предмета </w:t>
      </w:r>
    </w:p>
    <w:p w:rsidR="009315B5" w:rsidRDefault="0004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Английский язык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Начальное общее образование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3 классы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Количество часов: 70 часов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pStyle w:val="2"/>
      </w:pPr>
      <w:r>
        <w:t xml:space="preserve"> </w:t>
      </w:r>
    </w:p>
    <w:p w:rsidR="009315B5" w:rsidRDefault="0004713B">
      <w:pPr>
        <w:spacing w:line="360" w:lineRule="auto"/>
        <w:jc w:val="center"/>
      </w:pPr>
      <w:r>
        <w:t xml:space="preserve">г. </w:t>
      </w:r>
      <w:proofErr w:type="spellStart"/>
      <w:r>
        <w:t>Кировград</w:t>
      </w:r>
      <w:proofErr w:type="spellEnd"/>
      <w:r>
        <w:t>, 2020 г.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i/>
          <w:iCs/>
          <w:color w:val="C0504D"/>
          <w:sz w:val="24"/>
          <w:szCs w:val="24"/>
        </w:rPr>
      </w:pPr>
      <w:r>
        <w:rPr>
          <w:i/>
          <w:iCs/>
        </w:rPr>
        <w:br w:type="page"/>
      </w:r>
    </w:p>
    <w:p w:rsidR="009315B5" w:rsidRDefault="0004713B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образователь</w:t>
      </w:r>
      <w:r>
        <w:rPr>
          <w:sz w:val="24"/>
          <w:szCs w:val="24"/>
        </w:rPr>
        <w:t>ного стандарта (ФГОС).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и):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Буслаева Наталья Геннадьевна, учитель, высшая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Буторина</w:t>
      </w:r>
      <w:proofErr w:type="spellEnd"/>
      <w:r>
        <w:rPr>
          <w:sz w:val="24"/>
          <w:szCs w:val="24"/>
          <w:u w:val="single"/>
        </w:rPr>
        <w:t xml:space="preserve"> Екатерина Александровна,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</w:t>
      </w:r>
      <w:r>
        <w:rPr>
          <w:sz w:val="24"/>
          <w:szCs w:val="24"/>
          <w:u w:val="single"/>
        </w:rPr>
        <w:t>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Вологжанина Ирина </w:t>
      </w:r>
      <w:proofErr w:type="spellStart"/>
      <w:r>
        <w:rPr>
          <w:sz w:val="24"/>
          <w:szCs w:val="24"/>
          <w:u w:val="single"/>
        </w:rPr>
        <w:t>Федуловна</w:t>
      </w:r>
      <w:proofErr w:type="spellEnd"/>
      <w:r>
        <w:rPr>
          <w:sz w:val="24"/>
          <w:szCs w:val="24"/>
          <w:u w:val="single"/>
        </w:rPr>
        <w:t>, учитель, соответствие занимаемой должности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Ф.И.О., должность, категория</w:t>
      </w: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shd w:val="clear" w:color="auto" w:fill="FFFFFF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Рекомендована</w:t>
      </w:r>
      <w:proofErr w:type="gramEnd"/>
      <w:r>
        <w:rPr>
          <w:sz w:val="24"/>
          <w:szCs w:val="24"/>
        </w:rPr>
        <w:t xml:space="preserve"> Методическим советом МАОУ СОШ № 1 </w:t>
      </w:r>
    </w:p>
    <w:p w:rsidR="009315B5" w:rsidRDefault="0004713B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(протокол № 1 </w:t>
      </w:r>
      <w:r>
        <w:rPr>
          <w:sz w:val="24"/>
          <w:szCs w:val="24"/>
        </w:rPr>
        <w:t xml:space="preserve"> от «31» августа 2020 г.)</w:t>
      </w:r>
    </w:p>
    <w:p w:rsidR="009315B5" w:rsidRDefault="0004713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приказом директора МАОУ СОШ № 1  №75-О</w:t>
      </w:r>
    </w:p>
    <w:p w:rsidR="009315B5" w:rsidRDefault="0004713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от «31 » августа 2020 г.</w:t>
      </w:r>
    </w:p>
    <w:p w:rsidR="009315B5" w:rsidRDefault="0004713B">
      <w:pPr>
        <w:jc w:val="center"/>
        <w:rPr>
          <w:sz w:val="24"/>
        </w:rPr>
      </w:pPr>
      <w:r>
        <w:rPr>
          <w:sz w:val="24"/>
          <w:szCs w:val="24"/>
        </w:rPr>
        <w:br w:type="page"/>
      </w:r>
      <w:r>
        <w:rPr>
          <w:sz w:val="32"/>
        </w:rPr>
        <w:lastRenderedPageBreak/>
        <w:t>Пояснительная записка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Данная рабочая программа составлена в соответствии с требованиями Закона РФ «Об образовании», Федерального  государственного стандарта, Примерных программ  Министерства образования и науки РФ, Программы курса к учебникам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(2-4 к</w:t>
      </w:r>
      <w:r>
        <w:rPr>
          <w:sz w:val="28"/>
        </w:rPr>
        <w:t>лассы, авт.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Ю.А. Комарова, И.В. Ларионова, Ж. </w:t>
      </w:r>
      <w:proofErr w:type="spellStart"/>
      <w:r>
        <w:rPr>
          <w:sz w:val="28"/>
        </w:rPr>
        <w:t>Перрет</w:t>
      </w:r>
      <w:proofErr w:type="spellEnd"/>
      <w:r>
        <w:rPr>
          <w:sz w:val="28"/>
        </w:rPr>
        <w:t>).</w:t>
      </w:r>
      <w:proofErr w:type="gramEnd"/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учитывает и объединяет в своем содержании и структуре опыт, накопленный российским образованием, и новейшие достижения в областях филологии,  педагогики, психологии и методики преподавания ин</w:t>
      </w:r>
      <w:r>
        <w:rPr>
          <w:sz w:val="28"/>
        </w:rPr>
        <w:t>остранного языка, в том числе современные подходы, выработанные в ходе модернизации процесса образования: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>Личностно ориентированный подход как дидактическую основу обучения;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Коммуникативно-когнитивный подход как психолингвистическую основу обучения </w:t>
      </w:r>
      <w:r>
        <w:rPr>
          <w:sz w:val="28"/>
        </w:rPr>
        <w:t>иностранным языкам;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Компетентностный</w:t>
      </w:r>
      <w:proofErr w:type="spellEnd"/>
      <w:r>
        <w:rPr>
          <w:sz w:val="28"/>
        </w:rPr>
        <w:t xml:space="preserve"> подход как способ достижения нового качества образования.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</w:t>
      </w:r>
      <w:r>
        <w:rPr>
          <w:sz w:val="28"/>
        </w:rPr>
        <w:t>ийского языка как языка межнационального общения.</w:t>
      </w:r>
    </w:p>
    <w:p w:rsidR="009315B5" w:rsidRDefault="0004713B">
      <w:pPr>
        <w:spacing w:after="0"/>
        <w:ind w:firstLine="567"/>
        <w:rPr>
          <w:sz w:val="28"/>
        </w:rPr>
      </w:pPr>
      <w:proofErr w:type="gramStart"/>
      <w:r>
        <w:rPr>
          <w:sz w:val="28"/>
        </w:rPr>
        <w:t>Обучение по курсу</w:t>
      </w:r>
      <w:proofErr w:type="gramEnd"/>
      <w:r>
        <w:rPr>
          <w:sz w:val="28"/>
        </w:rPr>
        <w:t xml:space="preserve">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формирует у учащихся представление о многообразии мира, воспитывает такие качества личности, как открытость, терпимость (толерантность), готовность к диалогу с</w:t>
      </w:r>
      <w:r>
        <w:rPr>
          <w:sz w:val="28"/>
        </w:rPr>
        <w:t xml:space="preserve"> представителями других </w:t>
      </w:r>
      <w:proofErr w:type="spellStart"/>
      <w:r>
        <w:rPr>
          <w:sz w:val="28"/>
        </w:rPr>
        <w:t>социокультурных</w:t>
      </w:r>
      <w:proofErr w:type="spellEnd"/>
      <w:r>
        <w:rPr>
          <w:sz w:val="28"/>
        </w:rPr>
        <w:t xml:space="preserve"> сообществ.</w:t>
      </w:r>
      <w:proofErr w:type="gramEnd"/>
      <w:r>
        <w:rPr>
          <w:sz w:val="28"/>
        </w:rPr>
        <w:t xml:space="preserve"> Обсуждение жизненных ситуаций во время обучения, приобщение российских учащихся к интересам и проблемам </w:t>
      </w:r>
      <w:proofErr w:type="spellStart"/>
      <w:r>
        <w:rPr>
          <w:sz w:val="28"/>
        </w:rPr>
        <w:t>англоговорящих</w:t>
      </w:r>
      <w:proofErr w:type="spellEnd"/>
      <w:r>
        <w:rPr>
          <w:sz w:val="28"/>
        </w:rPr>
        <w:t xml:space="preserve"> ровесников способствуют приобретению ими целевой и нравственной ориентации в современн</w:t>
      </w:r>
      <w:r>
        <w:rPr>
          <w:sz w:val="28"/>
        </w:rPr>
        <w:t>ом обществе и вносят вклад в становление их личности.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Обучение английскому языку по данному курсу «Английский язык. </w:t>
      </w:r>
      <w:r>
        <w:rPr>
          <w:sz w:val="28"/>
          <w:lang w:val="en-US"/>
        </w:rPr>
        <w:t>Brilliant</w:t>
      </w:r>
      <w:r>
        <w:rPr>
          <w:sz w:val="28"/>
        </w:rPr>
        <w:t>» призвано:</w:t>
      </w:r>
    </w:p>
    <w:p w:rsidR="009315B5" w:rsidRDefault="0004713B">
      <w:pPr>
        <w:pStyle w:val="ab"/>
        <w:numPr>
          <w:ilvl w:val="0"/>
          <w:numId w:val="2"/>
        </w:numPr>
        <w:spacing w:after="0"/>
        <w:ind w:left="0" w:firstLine="414"/>
        <w:rPr>
          <w:sz w:val="28"/>
        </w:rPr>
      </w:pPr>
      <w:r>
        <w:rPr>
          <w:sz w:val="28"/>
        </w:rPr>
        <w:t xml:space="preserve">Стимулировать познавательную активность учащихся, формировать у них  потребность в самостоятельном приобретении знаний </w:t>
      </w:r>
      <w:r>
        <w:rPr>
          <w:sz w:val="28"/>
        </w:rPr>
        <w:t>и способность к самостоятельному обучению в течение жизни;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у учащихся способность к социальному взаимодействию, предполагающему сотрудничест</w:t>
      </w:r>
      <w:r>
        <w:rPr>
          <w:sz w:val="28"/>
        </w:rPr>
        <w:t>во и совместное решение проблем различного характера;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 стран изучаемого языка;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lastRenderedPageBreak/>
        <w:t>Развивать межкультурную компетенци</w:t>
      </w:r>
      <w:r>
        <w:rPr>
          <w:sz w:val="28"/>
        </w:rPr>
        <w:t>ю учащихся.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Основной целью обучения иностранному языку в начальной школе является формиров</w:t>
      </w:r>
      <w:r>
        <w:rPr>
          <w:sz w:val="28"/>
        </w:rPr>
        <w:t xml:space="preserve">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готовность м</w:t>
      </w:r>
      <w:r>
        <w:rPr>
          <w:sz w:val="28"/>
        </w:rPr>
        <w:t>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</w:t>
      </w:r>
      <w:r>
        <w:rPr>
          <w:sz w:val="28"/>
        </w:rPr>
        <w:t xml:space="preserve">ие умения общаться на иностранном </w:t>
      </w:r>
      <w:proofErr w:type="gramStart"/>
      <w:r>
        <w:rPr>
          <w:sz w:val="28"/>
        </w:rPr>
        <w:t>языке</w:t>
      </w:r>
      <w:proofErr w:type="gramEnd"/>
      <w:r>
        <w:rPr>
          <w:sz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базовых представлений об иностранном языке </w:t>
      </w:r>
      <w:r>
        <w:rPr>
          <w:sz w:val="28"/>
        </w:rPr>
        <w:t xml:space="preserve">как средстве общения, </w:t>
      </w:r>
      <w:proofErr w:type="gramStart"/>
      <w:r>
        <w:rPr>
          <w:sz w:val="28"/>
        </w:rPr>
        <w:t>позволяющим</w:t>
      </w:r>
      <w:proofErr w:type="gramEnd"/>
      <w:r>
        <w:rPr>
          <w:sz w:val="28"/>
        </w:rPr>
        <w:t xml:space="preserve"> добиваться взаимопонимания с людьми, говорящими/пишущими на иностранном языке;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элементарного лингвистического кругозора младших школьников;  освоение базовых лингвистических представлений, необходимых для овла</w:t>
      </w:r>
      <w:r>
        <w:rPr>
          <w:sz w:val="28"/>
        </w:rPr>
        <w:t>дения устной и письменной речью на иностранном языке на элементарном уровне;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Обеспечение коммуникативно-психологической </w:t>
      </w:r>
      <w:r>
        <w:rPr>
          <w:sz w:val="28"/>
        </w:rPr>
        <w:t>адаптации младших школьников к новому языковому миру для преодоления в дальнейшем психологического барьера при использовании  иностранного языка как средства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памяти и воображе</w:t>
      </w:r>
      <w:r>
        <w:rPr>
          <w:sz w:val="28"/>
        </w:rPr>
        <w:t>ния в процесс участия в моделируемых ситуациях общения, ролевых играх; в ходе  овладения языковым материалом;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ситуациях, типичны</w:t>
      </w:r>
      <w:r>
        <w:rPr>
          <w:sz w:val="28"/>
        </w:rPr>
        <w:t>х для семейного, бытового, учебного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sz w:val="28"/>
        </w:rPr>
        <w:t>аудиоприложением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мультимедийным</w:t>
      </w:r>
      <w:proofErr w:type="spellEnd"/>
      <w:r>
        <w:rPr>
          <w:sz w:val="28"/>
        </w:rPr>
        <w:t xml:space="preserve"> приложением и </w:t>
      </w:r>
      <w:r>
        <w:rPr>
          <w:sz w:val="28"/>
        </w:rPr>
        <w:t>др.), умением работать в паре, в группе.</w:t>
      </w:r>
    </w:p>
    <w:p w:rsidR="009315B5" w:rsidRDefault="009315B5">
      <w:pPr>
        <w:ind w:firstLine="567"/>
      </w:pPr>
    </w:p>
    <w:p w:rsidR="009315B5" w:rsidRDefault="009315B5">
      <w:pPr>
        <w:ind w:firstLine="567"/>
      </w:pPr>
    </w:p>
    <w:p w:rsidR="009315B5" w:rsidRDefault="0004713B">
      <w:pPr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СОДЕРЖАНИЕ КУРСА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9315B5" w:rsidRDefault="0004713B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</w:t>
      </w:r>
      <w:r>
        <w:rPr>
          <w:sz w:val="28"/>
          <w:szCs w:val="28"/>
        </w:rPr>
        <w:t>ностям младших школьников и включает  следующее: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Я и моя семья. Члены семьи, их имена, возраст</w:t>
      </w:r>
      <w:r>
        <w:rPr>
          <w:sz w:val="28"/>
          <w:szCs w:val="28"/>
        </w:rPr>
        <w:t>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Мир моих увлечений. Мои любимые занятия. Виды спорта и </w:t>
      </w:r>
      <w:r>
        <w:rPr>
          <w:sz w:val="28"/>
          <w:szCs w:val="28"/>
        </w:rPr>
        <w:t>спортивные занятия. Мои любимые сказки. Выходной день (в зоопарке, цирке), каникулы.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Я и моя друзья.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sz w:val="28"/>
          <w:szCs w:val="28"/>
        </w:rPr>
        <w:t>Любимое домашнее животное: имя, возраст, цвет, размер, ха</w:t>
      </w:r>
      <w:r>
        <w:rPr>
          <w:sz w:val="28"/>
          <w:szCs w:val="28"/>
        </w:rPr>
        <w:t>рактер, что умеет делать.</w:t>
      </w:r>
      <w:proofErr w:type="gramEnd"/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Моя школа. Классная комната, учебные предметы, школьные принадлежности. Учебные занятия на уроках.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Мир вокруг меня. Мой дом/квартира/комната:  названия комнат, их размер, предметы мебели и интерьера. Природа. Дикие и домашние живо</w:t>
      </w:r>
      <w:r>
        <w:rPr>
          <w:sz w:val="28"/>
          <w:szCs w:val="28"/>
        </w:rPr>
        <w:t>тные. Любимое время года. Погода.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Страна/страны изучаемого языка и родная страна. Общие сведения: название, столица. Литературные персонажи популярных книг моих сверстников (иена героев книг, черты характера).  Небольшие произведения детского фольклора на </w:t>
      </w:r>
      <w:r>
        <w:rPr>
          <w:sz w:val="28"/>
          <w:szCs w:val="28"/>
        </w:rPr>
        <w:t>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совместных игры, в магазине).</w:t>
      </w:r>
    </w:p>
    <w:p w:rsidR="009315B5" w:rsidRDefault="0004713B">
      <w:pPr>
        <w:pStyle w:val="ab"/>
        <w:numPr>
          <w:ilvl w:val="0"/>
          <w:numId w:val="4"/>
        </w:num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9315B5" w:rsidRDefault="0004713B">
      <w:pPr>
        <w:tabs>
          <w:tab w:val="left" w:pos="709"/>
        </w:tabs>
        <w:spacing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</w:t>
      </w:r>
      <w:r>
        <w:rPr>
          <w:sz w:val="28"/>
          <w:szCs w:val="28"/>
        </w:rPr>
        <w:t xml:space="preserve"> диалоги в типичных ситуациях бытового, учебно-трудового и межкультурного общения.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диалог-расспрос (запрос информации и ответ на него).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9315B5" w:rsidRDefault="009315B5">
      <w:pPr>
        <w:ind w:firstLine="567"/>
        <w:rPr>
          <w:i/>
          <w:sz w:val="28"/>
          <w:szCs w:val="28"/>
          <w:u w:val="single"/>
        </w:rPr>
      </w:pPr>
    </w:p>
    <w:p w:rsidR="009315B5" w:rsidRDefault="0004713B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Монологическая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пользоваться основными коммуникативным</w:t>
      </w:r>
      <w:r>
        <w:rPr>
          <w:sz w:val="28"/>
          <w:szCs w:val="28"/>
        </w:rPr>
        <w:t xml:space="preserve">и типами речи.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</w:t>
      </w:r>
      <w:r>
        <w:rPr>
          <w:sz w:val="28"/>
          <w:szCs w:val="28"/>
        </w:rPr>
        <w:t>а  изученном материале.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языковом материале.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письменной речи: писать с опорой на образец поздравление с праздником, короткое личное письмо.</w:t>
      </w:r>
    </w:p>
    <w:p w:rsidR="009315B5" w:rsidRDefault="009315B5">
      <w:pPr>
        <w:pStyle w:val="ab"/>
        <w:tabs>
          <w:tab w:val="left" w:pos="426"/>
        </w:tabs>
        <w:ind w:left="142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буквосочетания.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Звукобуквенные </w:t>
      </w:r>
      <w:r>
        <w:rPr>
          <w:sz w:val="28"/>
          <w:szCs w:val="28"/>
        </w:rPr>
        <w:t>соответствия.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употребительных слов, вошедших в активный словарь.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</w:t>
      </w:r>
      <w:r>
        <w:rPr>
          <w:sz w:val="28"/>
          <w:szCs w:val="28"/>
        </w:rPr>
        <w:t xml:space="preserve">УМК.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Долгота и краткость гласных.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оглушения звонкой согласной в конце слога или слова.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Дифтонги.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Лексическая сторона речи.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 по годам обучения и вынесены</w:t>
      </w:r>
      <w:r>
        <w:rPr>
          <w:sz w:val="28"/>
          <w:szCs w:val="28"/>
        </w:rPr>
        <w:t xml:space="preserve"> в  словари Учебников. Слова даются с транскрипцией и переводом на русский язык.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Начальн</w:t>
      </w:r>
      <w:r>
        <w:rPr>
          <w:sz w:val="28"/>
          <w:szCs w:val="28"/>
        </w:rPr>
        <w:t>ое представление о способах словообразования: суффиксация, словосложение, конверсия.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Вопросительныеслова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 xml:space="preserve">what, when, </w:t>
      </w:r>
      <w:r>
        <w:rPr>
          <w:i/>
          <w:sz w:val="28"/>
          <w:szCs w:val="28"/>
          <w:lang w:val="en-US"/>
        </w:rPr>
        <w:t>where, who, why, how.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 составным глагольным сказуемым.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Безличные предложения в настоящем времени.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</w:t>
      </w:r>
      <w:r>
        <w:rPr>
          <w:sz w:val="28"/>
          <w:szCs w:val="28"/>
        </w:rPr>
        <w:t>страненные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Однородные члены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Неопределенная форма глагола.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proofErr w:type="spellStart"/>
      <w:r>
        <w:rPr>
          <w:sz w:val="28"/>
          <w:szCs w:val="28"/>
          <w:lang w:val="en-US"/>
        </w:rPr>
        <w:t>tobe</w:t>
      </w:r>
      <w:proofErr w:type="spellEnd"/>
      <w:r>
        <w:rPr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Модальныеглаголы</w:t>
      </w:r>
      <w:proofErr w:type="spellEnd"/>
      <w:r>
        <w:rPr>
          <w:sz w:val="28"/>
          <w:szCs w:val="28"/>
          <w:lang w:val="en-US"/>
        </w:rPr>
        <w:t xml:space="preserve"> can, may, must.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множественном числе (образованные по п</w:t>
      </w:r>
      <w:r>
        <w:rPr>
          <w:sz w:val="28"/>
          <w:szCs w:val="28"/>
        </w:rPr>
        <w:t>равилу и исключения) с определенным, неопределенным и нулевым артиклями.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Прилагательное в положительной, сравнительной и превосходной степенях сравнения.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</w:t>
      </w:r>
      <w:r>
        <w:rPr>
          <w:sz w:val="28"/>
          <w:szCs w:val="28"/>
        </w:rPr>
        <w:t>епени.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 до 100, порядковые числительные до 30.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04713B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</w:t>
      </w:r>
      <w:proofErr w:type="gramStart"/>
      <w:r>
        <w:rPr>
          <w:sz w:val="32"/>
          <w:szCs w:val="28"/>
        </w:rPr>
        <w:t>обучения по курсу</w:t>
      </w:r>
      <w:proofErr w:type="gramEnd"/>
      <w:r>
        <w:rPr>
          <w:sz w:val="32"/>
          <w:szCs w:val="28"/>
        </w:rPr>
        <w:t xml:space="preserve">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Личностные результаты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Общее представление о мире как о многоязычном и </w:t>
      </w:r>
      <w:r>
        <w:rPr>
          <w:sz w:val="28"/>
          <w:szCs w:val="28"/>
        </w:rPr>
        <w:t>поликультурном сообществе; осознание языка, в том числе английского, как основного средства общения между людьми;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 сверстников с использованием средств английского языка (детский фольклор, некоторые образцы детской художествен</w:t>
      </w:r>
      <w:r>
        <w:rPr>
          <w:sz w:val="28"/>
          <w:szCs w:val="28"/>
        </w:rPr>
        <w:t>ной литературы, традиции).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результаты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умения сравнивать, координировать и систематизировать посредством английского языка знания, получаемые на различных дисциплинах, преподаваемых в начальной школе;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Формирование способности в предел</w:t>
      </w:r>
      <w:r>
        <w:rPr>
          <w:sz w:val="28"/>
          <w:szCs w:val="28"/>
        </w:rPr>
        <w:t xml:space="preserve">ах возможностей младшего школьника взаимодействовать с окружающими, решая задачи </w:t>
      </w:r>
      <w:proofErr w:type="spellStart"/>
      <w:r>
        <w:rPr>
          <w:sz w:val="28"/>
          <w:szCs w:val="28"/>
        </w:rPr>
        <w:t>надпредметного</w:t>
      </w:r>
      <w:proofErr w:type="spellEnd"/>
      <w:r>
        <w:rPr>
          <w:sz w:val="28"/>
          <w:szCs w:val="28"/>
        </w:rPr>
        <w:t xml:space="preserve"> характера;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Расширение познавательной, эмоциональной и волевой сфер младшего школьника; развитие мотивации к изучению английского языка;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умением коорди</w:t>
      </w:r>
      <w:r>
        <w:rPr>
          <w:sz w:val="28"/>
          <w:szCs w:val="28"/>
        </w:rPr>
        <w:t xml:space="preserve">нированной работы с разными компонентами учебно-методического комплекта (Учебником, аудиодиском и др.). 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Предметные результаты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9315B5" w:rsidRDefault="0004713B">
      <w:pPr>
        <w:pStyle w:val="ab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</w:t>
      </w:r>
      <w:r>
        <w:rPr>
          <w:sz w:val="28"/>
          <w:szCs w:val="28"/>
        </w:rPr>
        <w:t xml:space="preserve"> этикетный диалог  в ограниченном круге ситуаций общения; диалог-расспрос (вопрос-ответ); диалог-побуждение к действию;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Рассказывать о себе, семье, друге;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Воспроизводить наизусть небольшие произв</w:t>
      </w:r>
      <w:r>
        <w:rPr>
          <w:sz w:val="28"/>
          <w:szCs w:val="28"/>
        </w:rPr>
        <w:t>едения детского фольклора (стихотворения и песни);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основную </w:t>
      </w:r>
      <w:r>
        <w:rPr>
          <w:sz w:val="28"/>
          <w:szCs w:val="28"/>
        </w:rPr>
        <w:t xml:space="preserve">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 xml:space="preserve"> (сообщение, рассказ, сказка), построенном в основном на знакомом языковом материале;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Использовать контекстуальную и языковую догадки пр</w:t>
      </w:r>
      <w:r>
        <w:rPr>
          <w:sz w:val="28"/>
          <w:szCs w:val="28"/>
        </w:rPr>
        <w:t>и восприятии на слух текстов, содержащих некоторые незнакомые слова.</w:t>
      </w:r>
    </w:p>
    <w:p w:rsidR="009315B5" w:rsidRDefault="0004713B">
      <w:pPr>
        <w:pStyle w:val="ab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правила чтения, произношения и ну</w:t>
      </w:r>
      <w:r>
        <w:rPr>
          <w:sz w:val="28"/>
          <w:szCs w:val="28"/>
        </w:rPr>
        <w:t>жную интонацию;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Догадываться о значении незнакомых слов по тексту;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</w:t>
      </w:r>
      <w:r>
        <w:rPr>
          <w:sz w:val="28"/>
          <w:szCs w:val="28"/>
        </w:rPr>
        <w:t>ия на незнакомые слова, не мешающие понять основное содержание текста.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предложение, текст в соответствии с реша</w:t>
      </w:r>
      <w:r>
        <w:rPr>
          <w:sz w:val="28"/>
          <w:szCs w:val="28"/>
        </w:rPr>
        <w:t>емой учебной задачей;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 в письменной форме по плану/ключевым словам;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Заполнять анкету;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</w:t>
      </w:r>
      <w:r>
        <w:rPr>
          <w:sz w:val="28"/>
          <w:szCs w:val="28"/>
        </w:rPr>
        <w:t>ять конверт (с опорой на образец).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Воспроизводить графически и каллиграфически корректно все </w:t>
      </w:r>
      <w:r>
        <w:rPr>
          <w:sz w:val="28"/>
          <w:szCs w:val="28"/>
        </w:rPr>
        <w:t>буквы английского алфавита (</w:t>
      </w:r>
      <w:proofErr w:type="spellStart"/>
      <w:r>
        <w:rPr>
          <w:sz w:val="28"/>
          <w:szCs w:val="28"/>
        </w:rPr>
        <w:t>полупечатное</w:t>
      </w:r>
      <w:proofErr w:type="spellEnd"/>
      <w:r>
        <w:rPr>
          <w:sz w:val="28"/>
          <w:szCs w:val="28"/>
        </w:rPr>
        <w:t xml:space="preserve"> написание букв, буквосочетаний, слов);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анализировать буквосочета</w:t>
      </w:r>
      <w:r>
        <w:rPr>
          <w:sz w:val="28"/>
          <w:szCs w:val="28"/>
        </w:rPr>
        <w:t>ния английского языка и их транскрипцию;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Различать на слух и произносить все звуки английского языка, соблюдая нормы про</w:t>
      </w:r>
      <w:r>
        <w:rPr>
          <w:sz w:val="28"/>
          <w:szCs w:val="28"/>
        </w:rPr>
        <w:t>изношения звуков;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Распознавать случаи использования</w:t>
      </w:r>
      <w:r>
        <w:rPr>
          <w:sz w:val="28"/>
          <w:szCs w:val="28"/>
        </w:rPr>
        <w:t xml:space="preserve"> связующего 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 на служебных словах (артиклях, союзах, предлогах);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Узнавать в письменном и </w:t>
      </w:r>
      <w:r>
        <w:rPr>
          <w:sz w:val="28"/>
          <w:szCs w:val="28"/>
        </w:rPr>
        <w:t>устном тексте изученные лексические единицы, в том числе устойчивые словосочетания, в пределах тематики начальной школы;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словообразовательные элемен</w:t>
      </w:r>
      <w:r>
        <w:rPr>
          <w:sz w:val="28"/>
          <w:szCs w:val="28"/>
        </w:rPr>
        <w:t>ты;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Опираться на языковую догадку в процессе чтения 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(интернациональные и сложные слова).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изученные </w:t>
      </w:r>
      <w:r>
        <w:rPr>
          <w:sz w:val="28"/>
          <w:szCs w:val="28"/>
        </w:rPr>
        <w:t>существительные с определенным/неопределенным/нулевым артиклями;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proofErr w:type="spellStart"/>
      <w:r>
        <w:rPr>
          <w:i/>
          <w:sz w:val="28"/>
          <w:szCs w:val="28"/>
          <w:lang w:val="en-US"/>
        </w:rPr>
        <w:t>futuresimple</w:t>
      </w:r>
      <w:proofErr w:type="spellEnd"/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личные, притяжател</w:t>
      </w:r>
      <w:r>
        <w:rPr>
          <w:sz w:val="28"/>
          <w:szCs w:val="28"/>
        </w:rPr>
        <w:t>ьные, вопросительные и указательные местоимения;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CanIhavesometea</w:t>
      </w:r>
      <w:proofErr w:type="spellEnd"/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образовывать степени сравне</w:t>
      </w:r>
      <w:r>
        <w:rPr>
          <w:sz w:val="28"/>
          <w:szCs w:val="28"/>
        </w:rPr>
        <w:t>ния прилагательных и употреблять их в речи;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наиболее употребительные предлоги для выражения временных и пространственных отношени</w:t>
      </w:r>
      <w:r>
        <w:rPr>
          <w:sz w:val="28"/>
          <w:szCs w:val="28"/>
        </w:rPr>
        <w:t>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sz w:val="28"/>
          <w:szCs w:val="28"/>
        </w:rPr>
        <w:t xml:space="preserve"> или </w:t>
      </w:r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It’s 9 o’clock. It’s boring</w:t>
      </w:r>
      <w:r>
        <w:rPr>
          <w:sz w:val="28"/>
          <w:szCs w:val="28"/>
          <w:lang w:val="en-US"/>
        </w:rPr>
        <w:t xml:space="preserve">), </w:t>
      </w:r>
      <w:proofErr w:type="spellStart"/>
      <w:r>
        <w:rPr>
          <w:sz w:val="28"/>
          <w:szCs w:val="28"/>
        </w:rPr>
        <w:t>предложениясконструкцией</w:t>
      </w:r>
      <w:proofErr w:type="spellEnd"/>
      <w:r>
        <w:rPr>
          <w:i/>
          <w:sz w:val="28"/>
          <w:szCs w:val="28"/>
          <w:lang w:val="en-US"/>
        </w:rPr>
        <w:t>there is/there are</w:t>
      </w:r>
      <w:r>
        <w:rPr>
          <w:sz w:val="28"/>
          <w:szCs w:val="28"/>
          <w:lang w:val="en-US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 в тексте и дифференцировать</w:t>
      </w:r>
      <w:r>
        <w:rPr>
          <w:sz w:val="28"/>
          <w:szCs w:val="28"/>
        </w:rPr>
        <w:t xml:space="preserve"> слова по определенным признакам (существительные, прилагательные, модальные/смысловые глаголы).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Социокультурная</w:t>
      </w:r>
      <w:proofErr w:type="spellEnd"/>
      <w:r>
        <w:rPr>
          <w:b/>
          <w:i/>
          <w:sz w:val="28"/>
          <w:szCs w:val="28"/>
        </w:rPr>
        <w:t xml:space="preserve"> компетенция</w:t>
      </w:r>
    </w:p>
    <w:p w:rsidR="009315B5" w:rsidRDefault="0004713B">
      <w:pPr>
        <w:tabs>
          <w:tab w:val="left" w:pos="567"/>
        </w:tabs>
        <w:ind w:firstLine="567"/>
      </w:pPr>
      <w:r>
        <w:rPr>
          <w:sz w:val="28"/>
          <w:szCs w:val="28"/>
        </w:rPr>
        <w:t xml:space="preserve">Знание названий англоязычных стран, некоторых литературных персонажей известных детских произведений, сюжетов некоторых популярных </w:t>
      </w:r>
      <w:r>
        <w:rPr>
          <w:sz w:val="28"/>
          <w:szCs w:val="28"/>
        </w:rPr>
        <w:t>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ОПИСАНИЕ УЧЕБНО-МЕТОДИЧЕСКОГО КОМПЛЕКСА</w:t>
      </w: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«АНГЛИЙСКИЙ ЯЗЫК. </w:t>
      </w:r>
      <w:r>
        <w:rPr>
          <w:b/>
          <w:sz w:val="28"/>
          <w:szCs w:val="28"/>
          <w:lang w:val="en-US"/>
        </w:rPr>
        <w:t>BRILLIANT</w:t>
      </w:r>
      <w:r>
        <w:rPr>
          <w:b/>
          <w:sz w:val="28"/>
          <w:szCs w:val="28"/>
        </w:rPr>
        <w:t>»</w:t>
      </w:r>
    </w:p>
    <w:p w:rsidR="009315B5" w:rsidRDefault="0004713B">
      <w:pPr>
        <w:tabs>
          <w:tab w:val="left" w:pos="567"/>
        </w:tabs>
        <w:ind w:firstLine="567"/>
        <w:rPr>
          <w:sz w:val="28"/>
        </w:rPr>
      </w:pPr>
      <w:r>
        <w:rPr>
          <w:sz w:val="28"/>
        </w:rPr>
        <w:t xml:space="preserve">Учебно-методический комплект (УМК)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(2, 3, 4 классы.</w:t>
      </w:r>
      <w:proofErr w:type="gramEnd"/>
      <w:r>
        <w:rPr>
          <w:sz w:val="28"/>
        </w:rPr>
        <w:t xml:space="preserve"> Учебник для общеобразовательных учреждений. Авторы: Ю.А. Комарова, И.В. Ларионова, Ж. </w:t>
      </w:r>
      <w:proofErr w:type="spellStart"/>
      <w:r>
        <w:rPr>
          <w:sz w:val="28"/>
        </w:rPr>
        <w:t>Перретт</w:t>
      </w:r>
      <w:proofErr w:type="spellEnd"/>
      <w:r>
        <w:rPr>
          <w:sz w:val="28"/>
        </w:rPr>
        <w:t xml:space="preserve">. М.: ООО «ТИД «Русское слово – РС»: </w:t>
      </w:r>
      <w:proofErr w:type="gramStart"/>
      <w:r>
        <w:rPr>
          <w:sz w:val="28"/>
        </w:rPr>
        <w:t>«Макмиллан», 2017</w:t>
      </w:r>
      <w:r>
        <w:rPr>
          <w:sz w:val="28"/>
        </w:rPr>
        <w:t>) предназначен для обучения школьников английскому языку на начальном этапе.</w:t>
      </w:r>
      <w:proofErr w:type="gramEnd"/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Отличительные характеристики УМК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Задания, направленные на формирование и развития коммуникативных умений в реальных ситуациях общения;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системный подход к формированию у младших ш</w:t>
      </w:r>
      <w:r>
        <w:rPr>
          <w:sz w:val="28"/>
          <w:szCs w:val="28"/>
        </w:rPr>
        <w:t xml:space="preserve">кольников артикуляционных, </w:t>
      </w:r>
      <w:proofErr w:type="spellStart"/>
      <w:r>
        <w:rPr>
          <w:sz w:val="28"/>
          <w:szCs w:val="28"/>
        </w:rPr>
        <w:t>слухо-произносительных</w:t>
      </w:r>
      <w:proofErr w:type="spellEnd"/>
      <w:r>
        <w:rPr>
          <w:sz w:val="28"/>
          <w:szCs w:val="28"/>
        </w:rPr>
        <w:t xml:space="preserve"> и ритмико-интонационных навыков;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осуществлений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как фактор оптимизации процесса обучения английскому языку;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обучающие игры проектные работы, стимулирующие интерес учащихся к изучению анг</w:t>
      </w:r>
      <w:r>
        <w:rPr>
          <w:sz w:val="28"/>
          <w:szCs w:val="28"/>
        </w:rPr>
        <w:t>лийского языка;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англо-русский словарь с транскрипцией;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подобные методические рекомендации на русском языке в Книге для учителя;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диск для работы на интерактивном диске;</w:t>
      </w:r>
    </w:p>
    <w:p w:rsidR="009315B5" w:rsidRDefault="0004713B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УМК</w:t>
      </w:r>
    </w:p>
    <w:p w:rsidR="009315B5" w:rsidRDefault="0004713B">
      <w:pPr>
        <w:tabs>
          <w:tab w:val="left" w:pos="851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УМК состоит из следующих компонентов: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Учебник </w:t>
      </w:r>
      <w:r>
        <w:rPr>
          <w:sz w:val="28"/>
          <w:szCs w:val="28"/>
        </w:rPr>
        <w:t>с аудио диском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Рабочая тетрадь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Книга для учителя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Интерактивный диск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Учебник подразделяется на следующие учебные единицы: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фонетический курс (раздел 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основной курс (разделы 2-11);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словарь и приложение «Читаем с удовольствием!».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Данные УМ</w:t>
      </w:r>
      <w:r>
        <w:rPr>
          <w:sz w:val="28"/>
          <w:szCs w:val="28"/>
        </w:rPr>
        <w:t>К призваны решать следующие задачи: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элементарное филологическое образование учащихся, приобщить их с ранних лет к общечеловеческим культурным ценностям и русской национальной культуре;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младших школьников нравст</w:t>
      </w:r>
      <w:r>
        <w:rPr>
          <w:sz w:val="28"/>
          <w:szCs w:val="28"/>
        </w:rPr>
        <w:t>венных понятий, убеждений;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интеллектуального развития младших школьн</w:t>
      </w:r>
      <w:r>
        <w:rPr>
          <w:sz w:val="28"/>
          <w:szCs w:val="28"/>
        </w:rPr>
        <w:t xml:space="preserve">иков посредством творческого использования ими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знаний, получаемых в школе.</w:t>
      </w:r>
    </w:p>
    <w:p w:rsidR="009315B5" w:rsidRDefault="0004713B">
      <w:pPr>
        <w:tabs>
          <w:tab w:val="left" w:pos="2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Предусмотренный авторами коммуникативно-деятельный подход обеспечивает решение вопросов: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отбора лингвистического и литературного материала;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выбора способа подачи этого</w:t>
      </w:r>
      <w:r>
        <w:rPr>
          <w:sz w:val="28"/>
          <w:szCs w:val="28"/>
        </w:rPr>
        <w:t xml:space="preserve"> материала младшим школьникам (посредством наблюдения, сопоставления, сравнения, обобщения языковых явлений);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определение роли данного материала в формировании лингвистического мышления, читательских умений и коммуникативно-речевых навыков учащихся (развит</w:t>
      </w:r>
      <w:r>
        <w:rPr>
          <w:sz w:val="28"/>
          <w:szCs w:val="28"/>
        </w:rPr>
        <w:t xml:space="preserve">ие предметных и </w:t>
      </w:r>
      <w:proofErr w:type="spellStart"/>
      <w:r>
        <w:rPr>
          <w:sz w:val="28"/>
          <w:szCs w:val="28"/>
        </w:rPr>
        <w:t>узкопредметных</w:t>
      </w:r>
      <w:proofErr w:type="spellEnd"/>
      <w:r>
        <w:rPr>
          <w:sz w:val="28"/>
          <w:szCs w:val="28"/>
        </w:rPr>
        <w:t xml:space="preserve"> умений и навыков учащихся средствами предмета);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развитие нравственных и ценностных убеждений школьников.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Настоящий УМК разработан с опорой на следующие дидактические принципы: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научности, что предполагает научно-обоснованный </w:t>
      </w:r>
      <w:r>
        <w:rPr>
          <w:sz w:val="28"/>
          <w:szCs w:val="28"/>
        </w:rPr>
        <w:t>подход к отбору учебного материала и разрабатываемым заданиям и упражнениям;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</w:t>
      </w:r>
      <w:r>
        <w:rPr>
          <w:sz w:val="28"/>
          <w:szCs w:val="28"/>
        </w:rPr>
        <w:t>ситуациях, постепенное возрастание самостоятельности;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вариативности: учитель имеет возможность определить для учащихся уровень освоения знаний</w:t>
      </w:r>
      <w:r>
        <w:rPr>
          <w:sz w:val="28"/>
          <w:szCs w:val="28"/>
        </w:rPr>
        <w:t xml:space="preserve">  (необходимый или расширенный);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наглядности: достаточное количество визуальных основ в виде рисунков, схем, таблиц;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с опорой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имеющуюся у учащегося зону ближайшего развития (соответствие идеям Л.С. </w:t>
      </w:r>
      <w:proofErr w:type="spellStart"/>
      <w:r>
        <w:rPr>
          <w:sz w:val="28"/>
          <w:szCs w:val="28"/>
        </w:rPr>
        <w:t>Выготского</w:t>
      </w:r>
      <w:proofErr w:type="spellEnd"/>
      <w:r>
        <w:rPr>
          <w:sz w:val="28"/>
          <w:szCs w:val="28"/>
        </w:rPr>
        <w:t>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поэтапное формирование умственных </w:t>
      </w:r>
      <w:r>
        <w:rPr>
          <w:sz w:val="28"/>
          <w:szCs w:val="28"/>
        </w:rPr>
        <w:t>действий (соответствие  идеям П.Я. Гальперина).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Обучение по </w:t>
      </w:r>
      <w:proofErr w:type="gramStart"/>
      <w:r>
        <w:rPr>
          <w:sz w:val="28"/>
          <w:szCs w:val="28"/>
        </w:rPr>
        <w:t>разработанному</w:t>
      </w:r>
      <w:proofErr w:type="gramEnd"/>
      <w:r>
        <w:rPr>
          <w:sz w:val="28"/>
          <w:szCs w:val="28"/>
        </w:rPr>
        <w:t xml:space="preserve"> УМК характеризуется спецификой следующих своих компонентов: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содержательного;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деятельного.</w:t>
      </w:r>
    </w:p>
    <w:p w:rsidR="009315B5" w:rsidRDefault="0004713B">
      <w:pPr>
        <w:tabs>
          <w:tab w:val="left" w:pos="284"/>
        </w:tabs>
        <w:ind w:left="284" w:firstLine="284"/>
        <w:rPr>
          <w:sz w:val="28"/>
          <w:szCs w:val="28"/>
        </w:rPr>
      </w:pPr>
      <w:r>
        <w:rPr>
          <w:i/>
          <w:sz w:val="28"/>
          <w:szCs w:val="28"/>
        </w:rPr>
        <w:t>Содержательный компонент</w:t>
      </w:r>
      <w:r>
        <w:rPr>
          <w:sz w:val="28"/>
          <w:szCs w:val="28"/>
        </w:rPr>
        <w:t xml:space="preserve"> обеспечивает возможность развития всех аспектов и видов речевой де</w:t>
      </w:r>
      <w:r>
        <w:rPr>
          <w:sz w:val="28"/>
          <w:szCs w:val="28"/>
        </w:rPr>
        <w:t>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</w:t>
      </w:r>
      <w:r>
        <w:rPr>
          <w:sz w:val="28"/>
          <w:szCs w:val="28"/>
        </w:rPr>
        <w:t xml:space="preserve">нии языка. </w:t>
      </w:r>
      <w:proofErr w:type="gramStart"/>
      <w:r>
        <w:rPr>
          <w:sz w:val="28"/>
          <w:szCs w:val="28"/>
        </w:rPr>
        <w:t xml:space="preserve">Тексты разных стилей и жанров и </w:t>
      </w:r>
      <w:proofErr w:type="spellStart"/>
      <w:r>
        <w:rPr>
          <w:sz w:val="28"/>
          <w:szCs w:val="28"/>
        </w:rPr>
        <w:t>внетекстовые</w:t>
      </w:r>
      <w:proofErr w:type="spellEnd"/>
      <w:r>
        <w:rPr>
          <w:sz w:val="28"/>
          <w:szCs w:val="28"/>
        </w:rPr>
        <w:t xml:space="preserve">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</w:t>
      </w:r>
      <w:r>
        <w:rPr>
          <w:sz w:val="28"/>
          <w:szCs w:val="28"/>
        </w:rPr>
        <w:t>го.</w:t>
      </w:r>
      <w:proofErr w:type="gramEnd"/>
    </w:p>
    <w:p w:rsidR="009315B5" w:rsidRDefault="0004713B">
      <w:pPr>
        <w:tabs>
          <w:tab w:val="left" w:pos="284"/>
        </w:tabs>
        <w:ind w:left="284" w:firstLine="425"/>
        <w:rPr>
          <w:b/>
          <w:sz w:val="28"/>
          <w:szCs w:val="28"/>
        </w:rPr>
      </w:pPr>
      <w:r>
        <w:rPr>
          <w:sz w:val="28"/>
          <w:szCs w:val="28"/>
        </w:rP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</w:t>
      </w:r>
      <w:r>
        <w:rPr>
          <w:sz w:val="28"/>
          <w:szCs w:val="28"/>
        </w:rPr>
        <w:t>ешного овладения языком младшими школьниками.</w:t>
      </w:r>
    </w:p>
    <w:p w:rsidR="009315B5" w:rsidRDefault="009315B5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>
      <w:pPr>
        <w:sectPr w:rsidR="009315B5">
          <w:pgSz w:w="11906" w:h="16838"/>
          <w:pgMar w:top="709" w:right="424" w:bottom="709" w:left="851" w:header="708" w:footer="708" w:gutter="0"/>
          <w:cols w:space="708"/>
          <w:docGrid w:linePitch="360"/>
        </w:sect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lastRenderedPageBreak/>
        <w:t xml:space="preserve">Календарно-тематическое поурочное планирование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t xml:space="preserve">3 класс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04713B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val="en-US" w:eastAsia="ru-RU"/>
        </w:rPr>
        <w:t>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16 уроков)</w:t>
      </w: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452"/>
        <w:gridCol w:w="141"/>
        <w:gridCol w:w="2694"/>
        <w:gridCol w:w="1134"/>
        <w:gridCol w:w="1559"/>
        <w:gridCol w:w="1559"/>
        <w:gridCol w:w="992"/>
        <w:gridCol w:w="851"/>
        <w:gridCol w:w="142"/>
        <w:gridCol w:w="850"/>
        <w:gridCol w:w="992"/>
        <w:gridCol w:w="1134"/>
        <w:gridCol w:w="851"/>
      </w:tblGrid>
      <w:tr w:rsidR="009315B5">
        <w:trPr>
          <w:cantSplit/>
          <w:trHeight w:val="274"/>
        </w:trPr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планируемая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фактическая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79" w:type="dxa"/>
            <w:gridSpan w:val="8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cantSplit/>
          <w:trHeight w:val="275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52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5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30"/>
        </w:trPr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1. / Раздел 1. Знакомство с английскими и звуками. / Фонетический курс.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6 час.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Вводный урок.  Приветствие. Читаем буквосочетания и слова. 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навыка произнесения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чтения буквосочетаний и слов и этими 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beach, seal, sleep, cream, stream, peach, meal, feet, green, sweet, queen,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sheep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Рабочая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тетрадь (РТ): упр. 1,  с. 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внимательный»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21)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Буквосочетания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-ear-, -air-,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ə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ou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ʊ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bear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pear, wear, stair, hair, chair, scared, stare, hare.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mouse, count, mountain, cow, house, fountain, owl, brown, down, town, crowd, cloud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2,3,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РТ: упр. 4, с.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5,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«Лучший сочинитель»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22)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с. 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purple, turtle, nurse, girl, bird,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skirt, herd, perch, word, worm, herb, homework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 11,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12,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навыка произнесения и чтения буквосочетаний и слов и этими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igh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ɪ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oi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ɔɪ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8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night, fight, light, fly, sky, spy, pie, tie, lie, toy, boy, royal, point, coin, noise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6-9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6, 8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14, 17, 18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«Угадай-ка»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</w:tr>
      <w:tr w:rsidR="009315B5">
        <w:trPr>
          <w:trHeight w:val="2898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и написание слов по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Пишем слова, используя названия букв.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ɔ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ɑ:].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u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straw, draw, crawl, Autumn, August, launch, star, fork, scarf, shorts, horse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zoo, school, baboon,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crew, screw, chew, blue, statue, glue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19, 22,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25, с.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20, 23, 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26, с. 12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«Назови слово»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Игры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«Угадай-ка»,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Знайка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26)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21, 24,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27, с. 12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«Знакомство с английскими звуками».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навыков произнесения и чтения буквосочетаний.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фонетического и лексического материала 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здела 1.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Все буквосочетания раздела 1.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28, 29, с. 13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2.  They Can See the Key!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Повторение.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Местонахождение предметов. 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глухих и звонких согласных звуков.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behind, on, in,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under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horrible, quick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Модальный глагол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14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Ведем диалог-расспрос. Числительные 1-20.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спрашивать 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собеседника имя и возраст.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my, his, her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Числительные 1-20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Притяжательные местоимения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old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15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2, с. 15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 Поем песню «Где же звезды?»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умения расспрашивать о местонахождении предметов.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/ are …?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stars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11, 12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16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16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животных – их внешний вид и умения.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восприятия на слух описания животных.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раздела 2.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swan, penguin,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ostrich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9,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с. 18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17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«Повторение».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Арифметические действия.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«Кто считает лучше всех?»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лексико-грамматического материала раздела 2.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лексикой, обозначающей основные арифметические действия).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plus, minus, multiplied by, divided by, equals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90, 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1, 2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Crtative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34)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3.  He’s Got Two Legs!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Тело человека.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3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внешность. Сценка «Схватка с пиратами».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 Развитие умения описывать внешность.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звука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[h]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arm, leg, ear, tail,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get, little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Wait a minute!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 got / hasn’t got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5, 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«Схватка с пиратами»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36)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Поговорим о принадлежности предметов.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Глагол «иметь».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вести диалог-расспрос о принадлежности предметов.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bag, pen, computer, desk,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phone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утвердительных, отрицательных, вопросительных предложениях.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Краткие ответы.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 упр. 2, 3, с. 20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4, с. 20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«У меня есть…»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самооценки. Обобщение и активизация сформированных навыков и умений.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2 и 3.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24-25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11, 12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22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загадки.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«Статуи мира»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выразительного чтения.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3.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statue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Egypt, Thailand,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Discobolus</w:t>
            </w:r>
            <w:proofErr w:type="spellEnd"/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110-111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10, с. 23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a statue”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.74-76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 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человека. Анатомия – органы чувств.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человека.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Анатомия (познакомить с органами чувств человека и научить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выражать свои ощущения).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eye, finger, foot, hair, hand, mouth, nose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sea, nice, too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taste, touch, hear, see, smell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стр. 34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Песенка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I’m not a boy”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с. 34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21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3, с. 34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«Угадай, что это?»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40, №3)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 с. 21</w:t>
            </w:r>
          </w:p>
        </w:tc>
      </w:tr>
    </w:tbl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eastAsia="ja-JP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  <w:r>
        <w:rPr>
          <w:rFonts w:ascii="Times New Roman" w:hAnsi="Times New Roman" w:cs="Times New Roman"/>
          <w:b/>
          <w:lang w:val="en-US" w:eastAsia="ja-JP"/>
        </w:rPr>
        <w:lastRenderedPageBreak/>
        <w:t>II</w:t>
      </w:r>
      <w:r>
        <w:rPr>
          <w:rFonts w:ascii="Times New Roman" w:hAnsi="Times New Roman" w:cs="Times New Roman"/>
          <w:b/>
          <w:lang w:eastAsia="ja-JP"/>
        </w:rPr>
        <w:t xml:space="preserve"> четверть (спланировано 16 уроков)</w:t>
      </w:r>
    </w:p>
    <w:p w:rsidR="009315B5" w:rsidRDefault="009315B5">
      <w:pPr>
        <w:spacing w:line="240" w:lineRule="auto"/>
        <w:contextualSpacing/>
        <w:rPr>
          <w:rFonts w:ascii="Times New Roman" w:hAnsi="Times New Roman" w:cs="Times New Roman"/>
          <w:b/>
          <w:lang w:eastAsia="ja-JP"/>
        </w:rPr>
      </w:pPr>
    </w:p>
    <w:tbl>
      <w:tblPr>
        <w:tblStyle w:val="3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68"/>
        <w:gridCol w:w="672"/>
        <w:gridCol w:w="1558"/>
        <w:gridCol w:w="2690"/>
        <w:gridCol w:w="49"/>
        <w:gridCol w:w="1119"/>
        <w:gridCol w:w="1557"/>
        <w:gridCol w:w="1559"/>
        <w:gridCol w:w="992"/>
        <w:gridCol w:w="993"/>
        <w:gridCol w:w="855"/>
        <w:gridCol w:w="992"/>
        <w:gridCol w:w="1134"/>
        <w:gridCol w:w="12"/>
        <w:gridCol w:w="851"/>
      </w:tblGrid>
      <w:tr w:rsidR="009315B5">
        <w:trPr>
          <w:trHeight w:val="105"/>
        </w:trPr>
        <w:tc>
          <w:tcPr>
            <w:tcW w:w="66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39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67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46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6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35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32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05"/>
        </w:trPr>
        <w:tc>
          <w:tcPr>
            <w:tcW w:w="66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1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и орфоэпия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4.  There Are Lots of Flowers.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/ Раздел 4. Любимое место отдыха. (5 час.)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Теоретическая часть – 4 час                            Практическая часть – 1 час..  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       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Похищение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Берти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Описываем зону отдыха.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flower, place, playground, river, swing, tree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beautiful,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lovely, lots of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don’t know.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26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картинку. Спрашиваем о количестве.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местность, беседовать о количестве.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shop, slide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many … are there?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 с. 27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</w:t>
            </w:r>
          </w:p>
        </w:tc>
      </w:tr>
      <w:tr w:rsidR="009315B5" w:rsidRPr="0004713B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19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Прилагательные, обозначающие величину. Ландшафты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людей, предметы, местность.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География (познакомить с ландшафтными объектами и научить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описывать их)..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island, village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big, long, short, small, tall, nice, horrible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9,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Pr="0004713B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20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«Мое любимое место отдыха».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river, rainforest, mountain, desert, sea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Откуда ты родом. Страны и города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Обобщение и активизация сформированных навыков и умений. 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местности).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Lond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on, England, New York, the USA, Saint Petersburg, Russia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13,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This is my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place”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4, 5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22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«Любимое место отдыха». 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4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92, интерактивный диск)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92)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с.77-79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23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город».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с.77-79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 5.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 The Tiger Is Having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5. Животные.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  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 джунглей. Настоящее продолженное время.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находить информацию в тексте, воспринимать на слух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Знакомство с настоящим продолженным временем.</w:t>
            </w:r>
          </w:p>
          <w:p w:rsidR="009315B5" w:rsidRDefault="009315B5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camel, giraffe, idea, jungle, lion, whale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come, drink, eat, have a bath, sleep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afternoon! Good evening!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 местоимениями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31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животные. Читаем и пишем письмо другу.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говорить о том, что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происходит в момент речи.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личное письмо-ответ).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hippo, snake, zebra, fight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Вопросительные, отрицательные и утвердительные предложения. Краткие ответы.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32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32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мои друзья. Джунгли зовут!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говорить о том, что происходит в момент речи.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действий, совершае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мых в момент речи).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over there, in, under, next to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13, 14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12, 14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“We’re walking in the jungle!”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5, 6, с. 33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7,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8, с. 34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Животные пустыни.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«Животные в движении».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water, play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53,  №17)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17, с. 49 (учебник)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«Животные». Зоология – животные моря.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4 и 5.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представителями морской фауны).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crab, shark, seal,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fin, flipper, tentacle, blowhole, claw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 упр. 1-2,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36-37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29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пьесу по ролям.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5,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е умений и навыков выразительного чтения.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112-113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93, интерактивный диск)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 6.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 What Are You Wearing?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6.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Одежда.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Одежда. Сценка «Переодеваемся в животных!»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        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animal, coat, clothes, jacket, jeans, jumper,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pyjamas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T-shirt, trousers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 scared of, look for, put on, wear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«Переодеваемся!»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56)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картинки. Диалог-расспрос: «Во что одет твой друг?» </w:t>
            </w:r>
          </w:p>
          <w:p w:rsidR="009315B5" w:rsidRDefault="009315B5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(одежду).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умений и навыков письменной речи (учить использовать знак апострофа в сокращенной форме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творческих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способностей.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boot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hat, shorts, skirt, sock, trainers, dress, shoe.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cold, hot, hungry, sad, thirsty, tired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 Progressive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.1-3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.58</w:t>
            </w:r>
          </w:p>
          <w:p w:rsidR="009315B5" w:rsidRDefault="009315B5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3, с. 39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32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наши эмоции.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«Из чего сшита одежда».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чувства и эмоции.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материалами, из которых изготавливаются одежда, головные уборы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обувь).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wool, cotton, leather, fur, silk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handkerchief, belt, tie, collar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вопросы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59 № 3)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58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закончить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</w:tbl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t>III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</w:t>
      </w:r>
      <w:r>
        <w:rPr>
          <w:rFonts w:ascii="Times New Roman" w:eastAsia="MS Mincho" w:hAnsi="Times New Roman" w:cs="Times New Roman"/>
          <w:b/>
          <w:lang w:val="en-US" w:eastAsia="ru-RU"/>
        </w:rPr>
        <w:t>20</w:t>
      </w:r>
      <w:r>
        <w:rPr>
          <w:rFonts w:ascii="Times New Roman" w:eastAsia="MS Mincho" w:hAnsi="Times New Roman" w:cs="Times New Roman"/>
          <w:b/>
          <w:lang w:eastAsia="ru-RU"/>
        </w:rPr>
        <w:t xml:space="preserve">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4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Речевая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 по сезону. Национальная одежда стран мира.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внешности человека, его одежды).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Canada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cowboy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41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«Одежда». Диалог-расспрос: «В магазине».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6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диалогической речи.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учителя, с. 94,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shop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 81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8, с.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35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Полугодовой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одежда»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разделов 1-6.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95)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.80,82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7.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… / Раздел 7.  Любимая еда.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Обед на корабле пиратов. Сценка «День рождения пирата Роба».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ɪ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biscuit, chicken, party, pizza,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spaghetti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 предложениях.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4,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1-4,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5,7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«У Роба»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61)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1, с. 43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37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предпочтения в еде. Настоящее простое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говорить о предпочтениях в еде.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cake, cheese, chips, milk, rice, salad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44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Анкета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«Предпочтения в еде». Группы продуктов питания.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говорить о предпочтениях в еде. Формирование навыков заполнения анкеты.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различными группами продуктов питания).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fruit, meat,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dairy, vegetables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plum, cabbage, cucumber, sausage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66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45</w:t>
            </w: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39  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Меню для дня рождения.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«Открытка ко дню рождения».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меню).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вопросы.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12, 14-16, 18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chicken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46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65,  № 18)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18,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«Любимая еда».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6 и 7. Развитие навыков самооценки.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47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41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Любимая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еда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сказку.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7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114-115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Учебник, с. 114-115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8.  Rob Has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8.  Мой день.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14.02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Победа над пиратами. Распорядок дня.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[æ].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day, noise, teeth, year, clean, have breakfast, go to bed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wild, quick, every, at home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-4, 6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Говорим о своем распорядке дня.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день».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рассказывать о распорядке дня.  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единицами измерения времени).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homework, get up, have lunch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minute, hour, day, week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 take …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1-е и 3-е лицо ед.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с. 74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74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All about my day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.70,  № 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All about my day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4,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Время на часах. Мой режим дня по часам.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спрашивать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оторый час?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сообщать время на часах.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o’clock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What’s the time?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 (закончить)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Дни недели. Распорядок дня Ника, Вики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Кэти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Обобщение и активизация сформиров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анных навыков и умений.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Дни недели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once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14-16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.12-14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have a bath once a year”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53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6, с. 53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46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по теме: «Мой день».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лексико-грамматического материала раздела 8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54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9.  We’re Going to Go ...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9.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Каникулы.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5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Собираемся в отпуск к морю. Планы на будущее.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долгих и кратких гласных звуков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armbands, basket, beach, flippers,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lilo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picnic, sun hat, catch, go on holiday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 be going to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Собираемся на пляж. Предложения с конструкцией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«я собираюсь…»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Формировать умения высказываться о планах на будущее.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beach bag, fishing net, sun cream, towel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Утвердительные,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отрицательные и вопросительные предложения с конструкцией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56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 месяцев. Проводим каникулы за границей.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умения высказываться о планах на будущее.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месяцев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snowman, go skiing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Olympic Games, host city, pyramid, famous, SeaWorld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Australia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10,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«Мои каникулы».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8 и 9.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9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Планы на будущее. Пишем письмо другу о предстоящих каникулах.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планах 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письмо-ответ о планах на каникулы).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castle, catch fish, swim in the sea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11-13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“I’m going to eat ten ice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creams!”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15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59</w:t>
            </w:r>
          </w:p>
        </w:tc>
      </w:tr>
    </w:tbl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rPr>
          <w:rFonts w:ascii="Times New Roman" w:eastAsia="MS Mincho" w:hAnsi="Times New Roman" w:cs="Times New Roman"/>
          <w:b/>
          <w:lang w:val="en-US"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br w:type="page"/>
      </w: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lastRenderedPageBreak/>
        <w:t>IV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15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color w:val="FF0000"/>
          <w:lang w:eastAsia="ru-RU"/>
        </w:rPr>
      </w:pPr>
    </w:p>
    <w:tbl>
      <w:tblPr>
        <w:tblStyle w:val="5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53 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Урок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чтения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Зоология – места обитания животных.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«Где живут животные».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Зоология (познакомить с ареалами обитания животных). Развитие творческих способностей.</w:t>
            </w:r>
          </w:p>
        </w:tc>
        <w:tc>
          <w:tcPr>
            <w:tcW w:w="1168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desert, jingle, mountain, sea, ice, penguin, tiger, kangaroo, whale, yak</w:t>
            </w:r>
          </w:p>
        </w:tc>
        <w:tc>
          <w:tcPr>
            <w:tcW w:w="1559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82;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116-117</w:t>
            </w:r>
          </w:p>
        </w:tc>
        <w:tc>
          <w:tcPr>
            <w:tcW w:w="993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82</w:t>
            </w: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.3,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.82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76,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(учебник)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10.  I’m the Best Swimmer!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10.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Сравнения.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Соревнования по плаванию. Порядковые числительные 1-3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окончания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прилагательных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first, second, third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62</w:t>
            </w:r>
          </w:p>
        </w:tc>
      </w:tr>
      <w:tr w:rsidR="009315B5">
        <w:trPr>
          <w:trHeight w:val="1085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практического навыка употребления прилагательных 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сравнительной и превосходной степенях.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beautiful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–better – the best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bad –worse–the worst 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63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62</w:t>
            </w: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56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Анкета - сравниваем людей.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«Планеты Солнечной системы».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людей и предметы, сравнивая их.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Астрономия (познакомить с планетами Солнечной системы).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closer – closest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further – furthest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heavier – heaviest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Venus, Mars, Saturn, Jupiter, Earth, Sun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90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90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6, с. 64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Planets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/учит. с. 82,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 Уникальные животные мира.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устной речи (учить понимать на слух содержание текста с опорой на картинку).  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0.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ant, dolphins, hummingbird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Степени сравнения прилагательных.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13-17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13-15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“My brother is the tallest”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с. 65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 xml:space="preserve">Название </w:t>
            </w: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«Сравнения».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лексико-грамматического материала раздела 10,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с.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9, 10, с. 66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11.  He Will Win!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11.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 и будущее. (10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7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3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Победитель соревнований на острове Бриллиант. Знакомство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временем глагола.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слова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won’t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fair, journey,  fast, together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4,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1, с.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будущие профессии. Простое будущее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вести диалог-расспрос о будущей профессии.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lawyer, doctor, singer, film star, businessman, musician, politician, pilot, teacher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3, с. 67-68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68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Что мы будем делать завтра. Пишем письмо-приглашение.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умения рассказывать о действиях в будущем, употребляя обстоятельства времени.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навыков письменной речи (учить писать письмо-приглашение).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next year (summer, spring, autumn, winter, holiday, week)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tomorrow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Обстоятельства времени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69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с. 69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события в будущем времени. Дни недели (повторение).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событиях в будущем).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11, 13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.11-13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“Will you play with me?”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70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«Я и будущее».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10 и 11.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«Я и будущее».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11,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65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Итоговый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разделов 1-11 (лексика, грамматика, чтение, письмо).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для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Кем быть.  Творческие профессии.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будущая профессия».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Искусство (познакомить с творческими профессиями). Развитие творческих способностей.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acrobat, clown, wheel, baton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tricks, fall off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in the air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artist, musician, writer, dancer, singer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 will you be?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16;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17;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«Как я вижу свое будущее».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Оценка учащимися своих успехов и достижений 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изучении английского языка.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 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68, 69, 70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Резервные уроки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</w:tr>
    </w:tbl>
    <w:p w:rsidR="009315B5" w:rsidRDefault="009315B5">
      <w:pPr>
        <w:rPr>
          <w:lang w:val="en-US"/>
        </w:rPr>
      </w:pPr>
    </w:p>
    <w:p w:rsidR="009315B5" w:rsidRDefault="009315B5">
      <w:pPr>
        <w:rPr>
          <w:b/>
          <w:sz w:val="32"/>
          <w:lang w:val="en-US"/>
        </w:rPr>
      </w:pPr>
    </w:p>
    <w:p w:rsidR="009315B5" w:rsidRDefault="009315B5">
      <w:pPr>
        <w:tabs>
          <w:tab w:val="left" w:pos="2052"/>
        </w:tabs>
        <w:rPr>
          <w:lang w:val="en-US"/>
        </w:rPr>
      </w:pPr>
    </w:p>
    <w:sectPr w:rsidR="009315B5" w:rsidSect="009315B5">
      <w:pgSz w:w="16838" w:h="11906" w:orient="landscape"/>
      <w:pgMar w:top="426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9D8"/>
    <w:multiLevelType w:val="multilevel"/>
    <w:tmpl w:val="026509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87459D"/>
    <w:multiLevelType w:val="multilevel"/>
    <w:tmpl w:val="178745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4C261E"/>
    <w:multiLevelType w:val="multilevel"/>
    <w:tmpl w:val="3A4C261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57EF9"/>
    <w:multiLevelType w:val="multilevel"/>
    <w:tmpl w:val="42E57E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E85F8A"/>
    <w:multiLevelType w:val="multilevel"/>
    <w:tmpl w:val="60E85F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15"/>
  </w:num>
  <w:num w:numId="8">
    <w:abstractNumId w:val="9"/>
  </w:num>
  <w:num w:numId="9">
    <w:abstractNumId w:val="16"/>
  </w:num>
  <w:num w:numId="10">
    <w:abstractNumId w:val="17"/>
  </w:num>
  <w:num w:numId="11">
    <w:abstractNumId w:val="23"/>
  </w:num>
  <w:num w:numId="12">
    <w:abstractNumId w:val="12"/>
  </w:num>
  <w:num w:numId="13">
    <w:abstractNumId w:val="28"/>
  </w:num>
  <w:num w:numId="14">
    <w:abstractNumId w:val="7"/>
  </w:num>
  <w:num w:numId="15">
    <w:abstractNumId w:val="1"/>
  </w:num>
  <w:num w:numId="16">
    <w:abstractNumId w:val="2"/>
  </w:num>
  <w:num w:numId="17">
    <w:abstractNumId w:val="6"/>
  </w:num>
  <w:num w:numId="18">
    <w:abstractNumId w:val="13"/>
  </w:num>
  <w:num w:numId="19">
    <w:abstractNumId w:val="27"/>
  </w:num>
  <w:num w:numId="20">
    <w:abstractNumId w:val="25"/>
  </w:num>
  <w:num w:numId="21">
    <w:abstractNumId w:val="10"/>
  </w:num>
  <w:num w:numId="22">
    <w:abstractNumId w:val="21"/>
  </w:num>
  <w:num w:numId="23">
    <w:abstractNumId w:val="29"/>
  </w:num>
  <w:num w:numId="24">
    <w:abstractNumId w:val="3"/>
  </w:num>
  <w:num w:numId="25">
    <w:abstractNumId w:val="4"/>
  </w:num>
  <w:num w:numId="26">
    <w:abstractNumId w:val="26"/>
  </w:num>
  <w:num w:numId="27">
    <w:abstractNumId w:val="14"/>
  </w:num>
  <w:num w:numId="28">
    <w:abstractNumId w:val="19"/>
  </w:num>
  <w:num w:numId="29">
    <w:abstractNumId w:val="11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BD1"/>
    <w:rsid w:val="000135F5"/>
    <w:rsid w:val="00016BCA"/>
    <w:rsid w:val="000350B6"/>
    <w:rsid w:val="0004713B"/>
    <w:rsid w:val="000525AE"/>
    <w:rsid w:val="00054087"/>
    <w:rsid w:val="00057869"/>
    <w:rsid w:val="00067B0B"/>
    <w:rsid w:val="000714CB"/>
    <w:rsid w:val="00073C5D"/>
    <w:rsid w:val="000852B3"/>
    <w:rsid w:val="0009378A"/>
    <w:rsid w:val="000D0758"/>
    <w:rsid w:val="000D1E41"/>
    <w:rsid w:val="000D2CE8"/>
    <w:rsid w:val="000E1997"/>
    <w:rsid w:val="000E1D38"/>
    <w:rsid w:val="000E42F4"/>
    <w:rsid w:val="00101A9F"/>
    <w:rsid w:val="00104947"/>
    <w:rsid w:val="0011257A"/>
    <w:rsid w:val="0011414E"/>
    <w:rsid w:val="00125083"/>
    <w:rsid w:val="00131A0A"/>
    <w:rsid w:val="00151EBB"/>
    <w:rsid w:val="001521DD"/>
    <w:rsid w:val="001559FC"/>
    <w:rsid w:val="00165657"/>
    <w:rsid w:val="00167D3A"/>
    <w:rsid w:val="001A3157"/>
    <w:rsid w:val="001A57F8"/>
    <w:rsid w:val="001B09EF"/>
    <w:rsid w:val="001D2FA3"/>
    <w:rsid w:val="0020178E"/>
    <w:rsid w:val="00211E2B"/>
    <w:rsid w:val="00246BD1"/>
    <w:rsid w:val="002520BB"/>
    <w:rsid w:val="002756D4"/>
    <w:rsid w:val="00276093"/>
    <w:rsid w:val="002A25ED"/>
    <w:rsid w:val="002D416D"/>
    <w:rsid w:val="002E3AD6"/>
    <w:rsid w:val="002F14E2"/>
    <w:rsid w:val="002F34D1"/>
    <w:rsid w:val="00302A71"/>
    <w:rsid w:val="00306E68"/>
    <w:rsid w:val="0033365B"/>
    <w:rsid w:val="00351CFD"/>
    <w:rsid w:val="00360507"/>
    <w:rsid w:val="00396F20"/>
    <w:rsid w:val="003A1A29"/>
    <w:rsid w:val="003B5919"/>
    <w:rsid w:val="003D33B7"/>
    <w:rsid w:val="003D3DA7"/>
    <w:rsid w:val="00402D81"/>
    <w:rsid w:val="00421B67"/>
    <w:rsid w:val="00444A13"/>
    <w:rsid w:val="0044743E"/>
    <w:rsid w:val="00453721"/>
    <w:rsid w:val="00457E9C"/>
    <w:rsid w:val="00472492"/>
    <w:rsid w:val="004901E8"/>
    <w:rsid w:val="0049160C"/>
    <w:rsid w:val="00495FB6"/>
    <w:rsid w:val="004A6A76"/>
    <w:rsid w:val="004A71E9"/>
    <w:rsid w:val="004B49D2"/>
    <w:rsid w:val="004D2D30"/>
    <w:rsid w:val="004F4029"/>
    <w:rsid w:val="0053644A"/>
    <w:rsid w:val="00566F25"/>
    <w:rsid w:val="00586475"/>
    <w:rsid w:val="005A65A0"/>
    <w:rsid w:val="005D24D2"/>
    <w:rsid w:val="005D291C"/>
    <w:rsid w:val="005E0EE8"/>
    <w:rsid w:val="005E12AC"/>
    <w:rsid w:val="005E68EA"/>
    <w:rsid w:val="005F2C36"/>
    <w:rsid w:val="005F56E2"/>
    <w:rsid w:val="006070B0"/>
    <w:rsid w:val="006138F8"/>
    <w:rsid w:val="0063000F"/>
    <w:rsid w:val="00677118"/>
    <w:rsid w:val="006864FB"/>
    <w:rsid w:val="00692681"/>
    <w:rsid w:val="006C10C7"/>
    <w:rsid w:val="006E7E4E"/>
    <w:rsid w:val="007064FF"/>
    <w:rsid w:val="007204A8"/>
    <w:rsid w:val="00754780"/>
    <w:rsid w:val="007C023C"/>
    <w:rsid w:val="007C1B46"/>
    <w:rsid w:val="007C602D"/>
    <w:rsid w:val="007D2EFD"/>
    <w:rsid w:val="007E45AF"/>
    <w:rsid w:val="007F6359"/>
    <w:rsid w:val="00802519"/>
    <w:rsid w:val="00804D14"/>
    <w:rsid w:val="0082464F"/>
    <w:rsid w:val="00840440"/>
    <w:rsid w:val="008606E5"/>
    <w:rsid w:val="008750DB"/>
    <w:rsid w:val="00880CB8"/>
    <w:rsid w:val="008978DC"/>
    <w:rsid w:val="008C6436"/>
    <w:rsid w:val="008E42E9"/>
    <w:rsid w:val="008F1E0E"/>
    <w:rsid w:val="008F3B37"/>
    <w:rsid w:val="008F449D"/>
    <w:rsid w:val="009315B5"/>
    <w:rsid w:val="00961303"/>
    <w:rsid w:val="0097679D"/>
    <w:rsid w:val="00985A79"/>
    <w:rsid w:val="009912F7"/>
    <w:rsid w:val="00994BE2"/>
    <w:rsid w:val="009B5E5F"/>
    <w:rsid w:val="009C0CBB"/>
    <w:rsid w:val="009C152D"/>
    <w:rsid w:val="009C2DB1"/>
    <w:rsid w:val="009C5F81"/>
    <w:rsid w:val="009E10AB"/>
    <w:rsid w:val="009E2362"/>
    <w:rsid w:val="009E5283"/>
    <w:rsid w:val="009E5E93"/>
    <w:rsid w:val="00A01E92"/>
    <w:rsid w:val="00A22E33"/>
    <w:rsid w:val="00A26718"/>
    <w:rsid w:val="00A308C7"/>
    <w:rsid w:val="00A376E3"/>
    <w:rsid w:val="00A52B37"/>
    <w:rsid w:val="00A8740A"/>
    <w:rsid w:val="00A905C9"/>
    <w:rsid w:val="00AB15A4"/>
    <w:rsid w:val="00AC4372"/>
    <w:rsid w:val="00AC599E"/>
    <w:rsid w:val="00AD33DA"/>
    <w:rsid w:val="00AF1E6E"/>
    <w:rsid w:val="00B22E4C"/>
    <w:rsid w:val="00B40166"/>
    <w:rsid w:val="00B47DC6"/>
    <w:rsid w:val="00B71E67"/>
    <w:rsid w:val="00B86619"/>
    <w:rsid w:val="00B86DD7"/>
    <w:rsid w:val="00B90467"/>
    <w:rsid w:val="00B91347"/>
    <w:rsid w:val="00B960E1"/>
    <w:rsid w:val="00BC1CC8"/>
    <w:rsid w:val="00BD4F25"/>
    <w:rsid w:val="00BD701E"/>
    <w:rsid w:val="00BE11C0"/>
    <w:rsid w:val="00BE7770"/>
    <w:rsid w:val="00C537A0"/>
    <w:rsid w:val="00C545AD"/>
    <w:rsid w:val="00C54CB8"/>
    <w:rsid w:val="00C7164D"/>
    <w:rsid w:val="00C84391"/>
    <w:rsid w:val="00CA5CC4"/>
    <w:rsid w:val="00CA66AF"/>
    <w:rsid w:val="00CB3461"/>
    <w:rsid w:val="00CD2B67"/>
    <w:rsid w:val="00D05BC3"/>
    <w:rsid w:val="00D11798"/>
    <w:rsid w:val="00D21AA0"/>
    <w:rsid w:val="00D25CD4"/>
    <w:rsid w:val="00D276A1"/>
    <w:rsid w:val="00D34DBF"/>
    <w:rsid w:val="00D42729"/>
    <w:rsid w:val="00D509FE"/>
    <w:rsid w:val="00D61D09"/>
    <w:rsid w:val="00D63268"/>
    <w:rsid w:val="00D660B9"/>
    <w:rsid w:val="00D715FB"/>
    <w:rsid w:val="00D84A76"/>
    <w:rsid w:val="00D86EDC"/>
    <w:rsid w:val="00D90CDB"/>
    <w:rsid w:val="00DB0AFB"/>
    <w:rsid w:val="00DC0133"/>
    <w:rsid w:val="00DC0D73"/>
    <w:rsid w:val="00DC7D18"/>
    <w:rsid w:val="00DE709B"/>
    <w:rsid w:val="00E04D62"/>
    <w:rsid w:val="00E31CAC"/>
    <w:rsid w:val="00E40802"/>
    <w:rsid w:val="00E5014E"/>
    <w:rsid w:val="00E55729"/>
    <w:rsid w:val="00E63B75"/>
    <w:rsid w:val="00E72FB2"/>
    <w:rsid w:val="00E94DE8"/>
    <w:rsid w:val="00EC5D36"/>
    <w:rsid w:val="00ED3705"/>
    <w:rsid w:val="00EE5B10"/>
    <w:rsid w:val="00EF6920"/>
    <w:rsid w:val="00F0156F"/>
    <w:rsid w:val="00F1303E"/>
    <w:rsid w:val="00F30C5C"/>
    <w:rsid w:val="00F32975"/>
    <w:rsid w:val="00F56E08"/>
    <w:rsid w:val="00F82727"/>
    <w:rsid w:val="00F84D8C"/>
    <w:rsid w:val="00F94045"/>
    <w:rsid w:val="00FA3E05"/>
    <w:rsid w:val="00FE128D"/>
    <w:rsid w:val="00FE2924"/>
    <w:rsid w:val="00FF5682"/>
    <w:rsid w:val="20781D44"/>
    <w:rsid w:val="4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B5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5B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9315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15B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31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315B5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9315B5"/>
  </w:style>
  <w:style w:type="character" w:customStyle="1" w:styleId="a8">
    <w:name w:val="Нижний колонтитул Знак"/>
    <w:basedOn w:val="a0"/>
    <w:link w:val="a7"/>
    <w:uiPriority w:val="99"/>
    <w:qFormat/>
    <w:rsid w:val="009315B5"/>
  </w:style>
  <w:style w:type="character" w:customStyle="1" w:styleId="a4">
    <w:name w:val="Текст выноски Знак"/>
    <w:basedOn w:val="a0"/>
    <w:link w:val="a3"/>
    <w:uiPriority w:val="99"/>
    <w:semiHidden/>
    <w:rsid w:val="009315B5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qFormat/>
    <w:rsid w:val="009315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F0990-FC1C-4D12-9120-AFCF0AB5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8327</Words>
  <Characters>47469</Characters>
  <Application>Microsoft Office Word</Application>
  <DocSecurity>0</DocSecurity>
  <Lines>395</Lines>
  <Paragraphs>111</Paragraphs>
  <ScaleCrop>false</ScaleCrop>
  <Company>office 2007 rus ent:</Company>
  <LinksUpToDate>false</LinksUpToDate>
  <CharactersWithSpaces>55685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33</cp:revision>
  <cp:lastPrinted>2013-09-04T13:47:00Z</cp:lastPrinted>
  <dcterms:created xsi:type="dcterms:W3CDTF">2013-08-27T18:40:00Z</dcterms:created>
  <dcterms:modified xsi:type="dcterms:W3CDTF">2020-09-08T14:01:00Z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