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34" w:rsidRDefault="0089521A" w:rsidP="00765234">
      <w:pPr>
        <w:jc w:val="center"/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</w:pPr>
      <w:r w:rsidRPr="0089521A"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  <w:t>Мониторинговые исследования социальных сетей по выявлению фактов распространения запрещенной информации, склоняющей подростков к асоциальному поведению</w:t>
      </w:r>
    </w:p>
    <w:p w:rsidR="00765234" w:rsidRDefault="0089521A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﻿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ab/>
        <w:t xml:space="preserve"> В последние годы система образования уделяет самое пристальное внимание вопросам безопасности образовательных организаций всех видов и уровней. </w:t>
      </w:r>
    </w:p>
    <w:p w:rsidR="00765234" w:rsidRDefault="0089521A" w:rsidP="00765234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Это обусловлено многочисленными фактами опасных происшествий в образовательных организациях: пожары, травматизм, правонарушения, наркомания, акты уголовного, политического терроризма и др. </w:t>
      </w:r>
    </w:p>
    <w:p w:rsidR="0089521A" w:rsidRDefault="0089521A" w:rsidP="00765234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Все знают, что интернет и молодежь — понятия, тесно связанные между собой, в отдельных случаях интернет владеет умами наших детей, это и определяет значимость и актуальность данной темы.</w:t>
      </w:r>
    </w:p>
    <w:p w:rsidR="00765234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 основе анализа социальных сетей лежит математическая теория графов (она представлена в работах таких авторов, как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Эрдос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Харари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и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Раппапорт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), а также эмпирические исследования в области социальной психологии и антропологии (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Хайдер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и Морено). </w:t>
      </w:r>
    </w:p>
    <w:p w:rsidR="00765234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В последующие десятилетия количество исследований, которые ссылались или непосредственно использовали анализ социальных сетей, многократно возросло. [1, с.5].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Как правило, функционал социальной сети состоит в предоставлении каждому пользователю его персонального профиля, в возможности создать связи с другими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аккаунтами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, а также в ряде дополнительных услуг.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 наши дни эти сайты разнообразны и включают в себя новые информационные и коммуникационные инструменты, например, возможности обмена фото/видео и ведения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блогов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. Кроме того, на базе многих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соцсетей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имеются так называемые 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интернет-сообщества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, которые объединяют людей по более узким интересам и предпочтениям.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 целях выявления фактов распространения информации, склоняющей несовершеннолетних к асоциальному поведению, в некоторых образовательных организациях проводится мониторинг социальных сетей. </w:t>
      </w:r>
    </w:p>
    <w:p w:rsidR="0089521A" w:rsidRPr="00765234" w:rsidRDefault="0089521A" w:rsidP="0089521A">
      <w:pPr>
        <w:ind w:firstLine="708"/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</w:pPr>
      <w:r w:rsidRPr="00765234"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  <w:t xml:space="preserve">Порядок проведения мониторинга социальных сетей по выявлению фактов распространения запрещенной для детей </w:t>
      </w:r>
      <w:r w:rsidRPr="00765234"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  <w:lastRenderedPageBreak/>
        <w:t xml:space="preserve">информации,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Мониторинг определяет основные параметры фильтрации и блокировки от детей всевозможных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фанатских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Возможные Социальные сети, в которых могут «сидеть» дети —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ВКонтакте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Одноклассники,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Facebook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Фотострана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MySpace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Instagram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«Мой Мир» на почтовом сайте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mail.ru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Чтобы грамотно построить систему профилактики негативного влияния Интернета на подростков, надо знать, чем, собственно, они занимаются в сети. Дети часто подвергают себя риску, публикуя фотографии, указывая адрес фактического проживания, номера контактных телефонов, состав семьи и другие персональные данные.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Периодический мониторинг социальных сетей в целях своевременного выявления возможных угроз, особенно в отношении подростков, просто необходим. К этой работе целесообразно привлекать родителей, психологов, заместителей руководителя образовательной организации по воспитательной работе, педагогических работников.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Информация, запрещенная для распространения среди детей указана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 статье 5 Федерального закона от 29.12.2010 N 436-ФЗ «О защите детей от информации, причиняющей вред их здоровью и развитию» [2 с. 15].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Осуществить мониторинг социальных сетей помогут эффективные инструменты, разработанные отдельными компаниями специально для образовательных организаций, например: компанией «Аврора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Диджитал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Групп» разработана информационная система «Мониторинг социальных сетей», с помощью которой осуществляется сбор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данных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и предоставления информации для принятия мер работниками образовательной организации.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На сегодняшний день сканирование проводится в следующих социальных сетях: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ВКонтакте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Одноклассники, Мой мир. Для организации мониторинга социальных систем несовершеннолетних, формируется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>база обучающихся и база сигнальных слов, по которым проводится анализ страниц несовершеннолетних.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Сканированию подлежит текстовое содержание стены пользователя и сообщества. Слова-сигналы формируются по категориям: экстремизм, сквернословие, секс, суицид и по степени опасности для жизни и здоровья ребенка. При изменении слов-сигналов может меняться направленность поиска, например в поиске противоправных групп террористического характера.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При совпадении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контента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со словарем сигнальных слов, система формирует уведомление со ссылкой на первоисточник. Результаты доступны в оригинале и в сохраненной копии, что даёт возможность анализировать значение слов-сигналов и вносить комментарии. Таким образом, система «Аврора: Мониторинг социальных сетей» выполняет функцию сбора и обработки информации, оставляя сотрудникам правоохранительных органов и органов образования проведение анализа выбранных данных и принятия мер.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По результатам социологических исследований: – 88 % четырёхлетних детей выходят в сеть вместе с родителями; – в 8–9-летнем возрасте дети всё чаще выходят в сеть самостоятельно.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К 14 годам совместное, семейное пользование сетью сохраняется лишь для 7 % подростков; – более четверти детей проводят в Сети от 7 до 14 часов в неделю, или около 1–2 часов в день.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В то же время каждый пятый ребенок находится в Интернете более 21 часа в неделю; – большинство российских детей выходят в Сеть бесконтрольно. Около 80 % детей в России выходят в Интернет через отдельные компьютеры в своих комнатах или через мобильные телефоны; – более 80 % российских подростков имеют профиль в социальных сетях, и у каждого шестого из них более 100 друзей.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Около 40 % детей впоследствии начинают встречаться с сетевыми знакомыми в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офлайне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 Европе только 8 % детей встречаются с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новыми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онлайн-знакомыми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 реальности;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– больше половины пользователей сети в возрасте до 14 лет просматривают сайты с нежелательным содержимым.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39 % детей посещают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порносайты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, 19 % наблюдают сцены насилия, 16 % увлекаются азартными играми;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– наркотическими веществами и алкоголем интересуются 14 % детей, а экстремистские и националистические ресурсы посещают 11 % несовершеннолетних пользователей;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– исследования показали, что 90 % детей сталкивались в сети с порнографией, а 65 % искали ее целенаправленно.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При этом 44 % несовершеннолетних пользователей Интернета хотя бы раз подвергались в сети сексуальным домогательствам;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– подростки от 12 до 17 лет являются основной группой риска для развития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интернет-зависимости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 силу своих возрастных особенностей; – примерно треть вредоносного ПО, существующего в настоящее время, создана детьми до 11 лет. </w:t>
      </w:r>
      <w:proofErr w:type="gramEnd"/>
    </w:p>
    <w:p w:rsidR="00DE3C89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Дети начинают интересоваться разработкой кодов, столкнувшись с проблемами во время игр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онлайн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[3, с.1].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Таким образом, родителям не надо полагаться только на образовательные организации для выявления запрещенной информации, оказывающей негативное влияние на их детей, немаловажное значение имеет контроль и анализ с их стороны, что позволит своевременно принять необходимые меры и помочь подростку в трудной ситуации.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На основании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данных, приведенных в результате социологических исследований становится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ясно, что существует серьезная необходимость вовлечения родительской общественности в сети.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Создать свою страницу в социальной сети может каждый родитель. Этот посыл должен реализовываться через родительские собрания и конференции. Создание страниц под «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фейковыми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»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никами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позволит родителям посмотреть на своего ребенка совсем с другой стороны и увидеть проблемы, которые должны быть разрешены.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Для подготовки родительской общественности к правильной необходимой реакции на своего ребенка в сети должны быть выработаны рекомендации социально-педагогических служб, чтобы не получить обратный результат. </w:t>
      </w:r>
    </w:p>
    <w:p w:rsidR="0089521A" w:rsidRPr="00DE3C89" w:rsidRDefault="0089521A" w:rsidP="0089521A">
      <w:pPr>
        <w:ind w:firstLine="708"/>
        <w:rPr>
          <w:rFonts w:ascii="Arial" w:hAnsi="Arial" w:cs="Arial"/>
          <w:sz w:val="27"/>
          <w:szCs w:val="27"/>
          <w:shd w:val="clear" w:color="auto" w:fill="F6F6F6"/>
        </w:rPr>
      </w:pPr>
      <w:r w:rsidRPr="00DE3C89">
        <w:rPr>
          <w:rFonts w:ascii="Arial" w:hAnsi="Arial" w:cs="Arial"/>
          <w:sz w:val="27"/>
          <w:szCs w:val="27"/>
          <w:shd w:val="clear" w:color="auto" w:fill="F6F6F6"/>
        </w:rPr>
        <w:t xml:space="preserve">Существует порядок действий по реагированию на информацию, причиняющую вред здоровью и развитию детей, распространяемую в </w:t>
      </w:r>
      <w:r w:rsidRPr="00DE3C89">
        <w:rPr>
          <w:rFonts w:ascii="Arial" w:hAnsi="Arial" w:cs="Arial"/>
          <w:sz w:val="27"/>
          <w:szCs w:val="27"/>
          <w:shd w:val="clear" w:color="auto" w:fill="F6F6F6"/>
        </w:rPr>
        <w:lastRenderedPageBreak/>
        <w:t xml:space="preserve">сети Интернет, который хотелось бы довести до большего количества пользователей, родителей и неравнодушных людей [4, с.2].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й(</w:t>
      </w:r>
      <w:proofErr w:type="spellStart"/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далее-Роскомнадзор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) </w:t>
      </w:r>
      <w:hyperlink r:id="rId4" w:history="1">
        <w:r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http://rkn.gov.ru/</w:t>
        </w:r>
      </w:hyperlink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Вам необходимо: а) зайти на Единый реестр доменных имен сайта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Роскомнадзора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http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://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eais.rkn.gov.ru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/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feedback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/ в раздел «Приём сообщений».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б) заполнить форму заявки в электронном виде;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в) копировать ссылку, содержащую, по Вашему мнению, запрещённую информацию и указать данный адрес в строке «Указатель страницы сайта в сети «Интернет»;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г) выбрать источник и тип информации (признаки призыва к самоубийству и др.);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д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) сделать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Скриншот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страницы с запрещённой информацией (при желании);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е) в зависимости от содержания страницы выбрать, какую информацию содержит данный сайт: видео изображения, фотоизображения, текст, online-трансляция, другая информация;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ж) обязательно указать тип информации (свободный или ограниченный);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з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) заполнить данные о себе и ввести защитный код (отметить поле «направлять ответ по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эл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.п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очте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»).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Через некоторое время Вы получаете первичную обратную информацию: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а) 1-ое электронное сообщение: В течение нескольких дней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Роскомнадзор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с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противоправным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контентом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б) 2-ое электронное сообщение: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Роскомнадзор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направляет информацию о проведённой проверке указанного Вами ресурса и сообщает о том, содержит или не содержит направленный Вами электронный ресурс противоправный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контент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. 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Роскомнадзор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Для того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,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чтобы проверить внесён ли указанный Вами ресурс в Единый реестр, Вам необходимо ввести искомый ресурс и защитный код на странице: </w:t>
      </w:r>
      <w:hyperlink r:id="rId5" w:history="1">
        <w:r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http://eais.rkn.gov.ru/</w:t>
        </w:r>
      </w:hyperlink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Для того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,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чтобы проверить заблокирован ли искомый ресурс, Вам необходимо ввести электронный адрес искомого ресурса в поисковую систему Интернет. </w:t>
      </w:r>
    </w:p>
    <w:p w:rsidR="00765234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В случае если страница сайта не внесена в Единый реестр и не заблокирована, а Вам поступало электронное сообщение о наличии противоправного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контента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Вам необходимо обратиться на горячую линию Единого реестра по электронному адресу </w:t>
      </w:r>
      <w:hyperlink r:id="rId6" w:history="1">
        <w:r w:rsidR="00765234"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zapret-info@rkn.gov.ru</w:t>
        </w:r>
      </w:hyperlink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(предварительно ознакомившись с регламентом работы горячей линии, осуществляемой посредством электронных сообщений) [5, с.2].</w:t>
      </w:r>
    </w:p>
    <w:p w:rsid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Уважаемые работники образовательных организаций, родители, не расслабляйтесь, вредоносные сайты после их блокировки могут вновь возвратиться под другим именем, так что постоянный ненавязчивый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контроль за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информационной деятельностью ребенка не следует ослаблять.</w:t>
      </w:r>
    </w:p>
    <w:p w:rsidR="00765234" w:rsidRDefault="00765234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89521A" w:rsidRDefault="0089521A" w:rsidP="00765234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Литература: </w:t>
      </w:r>
    </w:p>
    <w:p w:rsidR="0089521A" w:rsidRDefault="00D160CC" w:rsidP="0089521A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hyperlink r:id="rId7" w:history="1">
        <w:r w:rsidR="0089521A"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https://postnauka.ru/longreads/20259</w:t>
        </w:r>
      </w:hyperlink>
      <w:r w:rsidR="0089521A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. </w:t>
      </w:r>
    </w:p>
    <w:p w:rsidR="0089521A" w:rsidRDefault="00D160CC" w:rsidP="0089521A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hyperlink r:id="rId8" w:history="1">
        <w:r w:rsidR="0089521A"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http://www.consultant.ru/document/cons_doc_LAW_108808/</w:t>
        </w:r>
      </w:hyperlink>
      <w:r w:rsidR="0089521A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. </w:t>
      </w:r>
    </w:p>
    <w:p w:rsidR="0089521A" w:rsidRDefault="00D160CC" w:rsidP="0089521A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hyperlink r:id="rId9" w:history="1">
        <w:r w:rsidR="0089521A"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http://ligainternet.ru/encyclopedia-of-security/parents-and-teachers/parents-and-teachers-detail.php?ID=14101</w:t>
        </w:r>
      </w:hyperlink>
      <w:r w:rsidR="0089521A"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</w:p>
    <w:p w:rsidR="00765234" w:rsidRDefault="0089521A" w:rsidP="0089521A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hyperlink r:id="rId10" w:history="1">
        <w:r w:rsidR="00765234"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http://www.garant.ru/article/510868/</w:t>
        </w:r>
      </w:hyperlink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</w:p>
    <w:p w:rsidR="00765234" w:rsidRDefault="0089521A" w:rsidP="0089521A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hyperlink r:id="rId11" w:history="1">
        <w:r w:rsidR="00765234" w:rsidRPr="000542F3">
          <w:rPr>
            <w:rStyle w:val="a3"/>
            <w:rFonts w:ascii="Arial" w:hAnsi="Arial" w:cs="Arial"/>
            <w:sz w:val="27"/>
            <w:szCs w:val="27"/>
            <w:shd w:val="clear" w:color="auto" w:fill="F6F6F6"/>
          </w:rPr>
          <w:t>http://base.garant.ru/70248270/</w:t>
        </w:r>
      </w:hyperlink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</w:p>
    <w:p w:rsidR="0089521A" w:rsidRDefault="0089521A" w:rsidP="0089521A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</w:p>
    <w:p w:rsidR="0089521A" w:rsidRDefault="0089521A" w:rsidP="0089521A">
      <w:pPr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Основные термины (генерируются автоматически): сеть, ребенок, Единый реестр, искомый ресурс, противоправный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контент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, электронный вид, запрещенная информация, информация, сайт, Российская Федерация.</w:t>
      </w:r>
      <w:r>
        <w:rPr>
          <w:rFonts w:ascii="Arial" w:hAnsi="Arial" w:cs="Arial"/>
          <w:color w:val="333333"/>
          <w:sz w:val="27"/>
          <w:szCs w:val="27"/>
        </w:rPr>
        <w:br/>
      </w:r>
      <w:proofErr w:type="gramEnd"/>
    </w:p>
    <w:p w:rsidR="00A366AE" w:rsidRPr="0089521A" w:rsidRDefault="0089521A" w:rsidP="0089521A">
      <w:pPr>
        <w:ind w:firstLine="708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Кобелева Н. А. Мониторинговые исследования социальных сетей по выявлению фактов распространения запрещенной информации, склоняющей подростков к асоциальному поведению // Молодой ученый. — 2018. — №21. — С. 440-443. </w:t>
      </w:r>
    </w:p>
    <w:sectPr w:rsidR="00A366AE" w:rsidRPr="0089521A" w:rsidSect="0070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21A"/>
    <w:rsid w:val="0001603D"/>
    <w:rsid w:val="000437DD"/>
    <w:rsid w:val="000C4466"/>
    <w:rsid w:val="000E084C"/>
    <w:rsid w:val="001A42F9"/>
    <w:rsid w:val="001C0740"/>
    <w:rsid w:val="002348A7"/>
    <w:rsid w:val="00393DEC"/>
    <w:rsid w:val="00492B3F"/>
    <w:rsid w:val="004A6ED9"/>
    <w:rsid w:val="004C22A2"/>
    <w:rsid w:val="0053226F"/>
    <w:rsid w:val="00686EA8"/>
    <w:rsid w:val="006C4317"/>
    <w:rsid w:val="00704021"/>
    <w:rsid w:val="00765234"/>
    <w:rsid w:val="007E1D21"/>
    <w:rsid w:val="0089521A"/>
    <w:rsid w:val="009A10A1"/>
    <w:rsid w:val="00A00411"/>
    <w:rsid w:val="00A44D45"/>
    <w:rsid w:val="00A621DF"/>
    <w:rsid w:val="00AA26F7"/>
    <w:rsid w:val="00AE6E9D"/>
    <w:rsid w:val="00B34C35"/>
    <w:rsid w:val="00B5167A"/>
    <w:rsid w:val="00BF7803"/>
    <w:rsid w:val="00C55DFC"/>
    <w:rsid w:val="00CC3C80"/>
    <w:rsid w:val="00D160CC"/>
    <w:rsid w:val="00DE3C89"/>
    <w:rsid w:val="00E647F0"/>
    <w:rsid w:val="00F47B0E"/>
    <w:rsid w:val="00F8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2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stnauka.ru/longreads/202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pret-info@rkn.gov.ru" TargetMode="External"/><Relationship Id="rId11" Type="http://schemas.openxmlformats.org/officeDocument/2006/relationships/hyperlink" Target="http://base.garant.ru/70248270/" TargetMode="External"/><Relationship Id="rId5" Type="http://schemas.openxmlformats.org/officeDocument/2006/relationships/hyperlink" Target="http://eais.rkn.gov.ru/" TargetMode="External"/><Relationship Id="rId10" Type="http://schemas.openxmlformats.org/officeDocument/2006/relationships/hyperlink" Target="http://www.garant.ru/article/510868/" TargetMode="External"/><Relationship Id="rId4" Type="http://schemas.openxmlformats.org/officeDocument/2006/relationships/hyperlink" Target="http://rkn.gov.ru/" TargetMode="External"/><Relationship Id="rId9" Type="http://schemas.openxmlformats.org/officeDocument/2006/relationships/hyperlink" Target="http://ligainternet.ru/encyclopedia-of-security/parents-and-teachers/parents-and-teachers-detail.php?ID=14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2020-01-21T04:36:00Z</cp:lastPrinted>
  <dcterms:created xsi:type="dcterms:W3CDTF">2020-01-21T04:23:00Z</dcterms:created>
  <dcterms:modified xsi:type="dcterms:W3CDTF">2020-01-21T11:43:00Z</dcterms:modified>
</cp:coreProperties>
</file>