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234" w:rsidRDefault="0089521A" w:rsidP="00765234">
      <w:pPr>
        <w:jc w:val="center"/>
        <w:rPr>
          <w:rFonts w:ascii="Arial" w:hAnsi="Arial" w:cs="Arial"/>
          <w:b/>
          <w:color w:val="333333"/>
          <w:sz w:val="27"/>
          <w:szCs w:val="27"/>
          <w:shd w:val="clear" w:color="auto" w:fill="F6F6F6"/>
        </w:rPr>
      </w:pPr>
      <w:r w:rsidRPr="0089521A">
        <w:rPr>
          <w:rFonts w:ascii="Arial" w:hAnsi="Arial" w:cs="Arial"/>
          <w:b/>
          <w:color w:val="333333"/>
          <w:sz w:val="27"/>
          <w:szCs w:val="27"/>
          <w:shd w:val="clear" w:color="auto" w:fill="F6F6F6"/>
        </w:rPr>
        <w:t>Мониторинговые исследования социальных сетей по выявлению фактов распространения запрещенной информации, склоняющей подростков к асоциальному поведению</w:t>
      </w:r>
    </w:p>
    <w:p w:rsidR="00765234" w:rsidRDefault="0089521A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﻿</w:t>
      </w: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ab/>
        <w:t xml:space="preserve"> В последние годы система образования уделяет самое пристальное внимание вопросам безопасности образовательных организаций всех видов и уровней. </w:t>
      </w:r>
    </w:p>
    <w:p w:rsidR="00765234" w:rsidRDefault="0089521A" w:rsidP="00765234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Это обусловлено многочисленными фактами опасных происшествий в образовательных организациях: пожары, травматизм, правонарушения, наркомания, акты уголовного, политического терроризма и др. </w:t>
      </w:r>
    </w:p>
    <w:p w:rsidR="0089521A" w:rsidRDefault="0089521A" w:rsidP="00765234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Все знают, что интернет и молодежь — понятия, тесно связанные между собой, в отдельных случаях интернет владеет умами наших детей, это и определяет значимость и актуальность данной темы.</w:t>
      </w:r>
    </w:p>
    <w:p w:rsidR="00765234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В основе анализа социальных сетей лежит математическая теория графов (она представлена в работах таких авторов, как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Эрдос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Харари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и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Раппапорт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), а также эмпирические исследования в области социальной психологии и антропологии (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Хайдер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и Морено). </w:t>
      </w:r>
    </w:p>
    <w:p w:rsidR="00765234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В последующие десятилетия количество исследований, которые ссылались или непосредственно использовали анализ социальных сетей, многократно возросло. [1, с.5].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Как правило, функционал социальной сети состоит в предоставлении каждому пользователю его персонального профиля, в возможности создать связи с другими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аккаунтами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, а также в ряде дополнительных услуг.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В наши дни эти сайты разнообразны и включают в себя новые информационные и коммуникационные инструменты, например, возможности обмена фото/видео и ведения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блогов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. Кроме того, на базе многих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соцсетей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имеются так называемые </w:t>
      </w:r>
      <w:proofErr w:type="spellStart"/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интернет-сообщества</w:t>
      </w:r>
      <w:proofErr w:type="spellEnd"/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, которые объединяют людей по более узким интересам и предпочтениям.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В целях выявления фактов распространения информации, склоняющей несовершеннолетних к асоциальному поведению, в некоторых образовательных организациях проводится мониторинг социальных сетей. </w:t>
      </w:r>
    </w:p>
    <w:p w:rsidR="0089521A" w:rsidRPr="00765234" w:rsidRDefault="0089521A" w:rsidP="0089521A">
      <w:pPr>
        <w:ind w:firstLine="708"/>
        <w:rPr>
          <w:rFonts w:ascii="Arial" w:hAnsi="Arial" w:cs="Arial"/>
          <w:b/>
          <w:color w:val="333333"/>
          <w:sz w:val="27"/>
          <w:szCs w:val="27"/>
          <w:shd w:val="clear" w:color="auto" w:fill="F6F6F6"/>
        </w:rPr>
      </w:pPr>
      <w:r w:rsidRPr="00765234">
        <w:rPr>
          <w:rFonts w:ascii="Arial" w:hAnsi="Arial" w:cs="Arial"/>
          <w:b/>
          <w:color w:val="333333"/>
          <w:sz w:val="27"/>
          <w:szCs w:val="27"/>
          <w:shd w:val="clear" w:color="auto" w:fill="F6F6F6"/>
        </w:rPr>
        <w:t xml:space="preserve">Порядок проведения мониторинга социальных сетей по выявлению фактов распространения запрещенной для детей </w:t>
      </w:r>
      <w:r w:rsidRPr="00765234">
        <w:rPr>
          <w:rFonts w:ascii="Arial" w:hAnsi="Arial" w:cs="Arial"/>
          <w:b/>
          <w:color w:val="333333"/>
          <w:sz w:val="27"/>
          <w:szCs w:val="27"/>
          <w:shd w:val="clear" w:color="auto" w:fill="F6F6F6"/>
        </w:rPr>
        <w:lastRenderedPageBreak/>
        <w:t xml:space="preserve">информации, разработан в целях проведения анализа и оценки социальных сетей, посещаемых детьми по своевременному выявлению информации, причиняющей вред их здоровью и развитию.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Мониторинг определяет основные параметры фильтрации и блокировки от детей всевозможных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фанатских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сайтов: социальных сетей, объединяющих людей с неуравновешенной психикой, разного рода группы депрессивных течений и группы суицидальной направленности.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Возможные Социальные сети, в которых могут «сидеть» дети —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ВКонтакте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, Одноклассники,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Facebook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Фотострана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MySpace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Instagram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, «Мой Мир» на почтовом сайте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mail.ru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Чтобы грамотно построить систему профилактики негативного влияния Интернета на подростков, надо знать, чем, собственно, они занимаются в сети. Дети часто подвергают себя риску, публикуя фотографии, указывая адрес фактического проживания, номера контактных телефонов, состав семьи и другие персональные данные.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Периодический мониторинг социальных сетей в целях своевременного выявления возможных угроз, особенно в отношении подростков, просто необходим. К этой работе целесообразно привлекать родителей, психологов, заместителей руководителя образовательной организации по воспитательной работе, педагогических работников.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Информация, запрещенная для распространения среди детей указана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в статье 5 Федерального закона от 29.12.2010 N 436-ФЗ «О защите детей от информации, причиняющей вред их здоровью и развитию» [2 с. 15].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Осуществить мониторинг социальных сетей помогут эффективные инструменты, разработанные отдельными компаниями специально для образовательных организаций, например: компанией «Аврора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Диджитал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Групп» разработана информационная система «Мониторинг социальных сетей», с помощью которой осуществляется сбор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данных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и предоставления информации для принятия мер работниками образовательной организации.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На сегодняшний день сканирование проводится в следующих социальных сетях: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ВКонтакте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, Одноклассники, Мой мир. Для организации мониторинга социальных систем несовершеннолетних, формируется </w:t>
      </w: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lastRenderedPageBreak/>
        <w:t>база обучающихся и база сигнальных слов, по которым проводится анализ страниц несовершеннолетних.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Сканированию подлежит текстовое содержание стены пользователя и сообщества. Слова-сигналы формируются по категориям: экстремизм, сквернословие, секс, суицид и по степени опасности для жизни и здоровья ребенка. При изменении слов-сигналов может меняться направленность поиска, например в поиске противоправных групп террористического характера.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При совпадении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контента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со словарем сигнальных слов, система формирует уведомление со ссылкой на первоисточник. Результаты доступны в оригинале и в сохраненной копии, что даёт возможность анализировать значение слов-сигналов и вносить комментарии. Таким образом, система «Аврора: Мониторинг социальных сетей» выполняет функцию сбора и обработки информации, оставляя сотрудникам правоохранительных органов и органов образования проведение анализа выбранных данных и принятия мер.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По результатам социологических исследований: – 88 % четырёхлетних детей выходят в сеть вместе с родителями; – в 8–9-летнем возрасте дети всё чаще выходят в сеть самостоятельно.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К 14 годам совместное, семейное пользование сетью сохраняется лишь для 7 % подростков; – более четверти детей проводят в Сети от 7 до 14 часов в неделю, или около 1–2 часов в день.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В то же время каждый пятый ребенок находится в Интернете более 21 часа в неделю; – большинство российских детей выходят в Сеть бесконтрольно. Около 80 % детей в России выходят в Интернет через отдельные компьютеры в своих комнатах или через мобильные телефоны; – более 80 % российских подростков имеют профиль в социальных сетях, и у каждого шестого из них более 100 друзей.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Около 40 % детей впоследствии начинают встречаться с сетевыми знакомыми в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офлайне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В Европе только 8 % детей встречаются с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новыми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онлайн-знакомыми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в реальности;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– больше половины пользователей сети в возрасте до 14 лет просматривают сайты с нежелательным содержимым.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lastRenderedPageBreak/>
        <w:t xml:space="preserve">39 % детей посещают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порносайты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, 19 % наблюдают сцены насилия, 16 % увлекаются азартными играми;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– наркотическими веществами и алкоголем интересуются 14 % детей, а экстремистские и националистические ресурсы посещают 11 % несовершеннолетних пользователей;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– исследования показали, что 90 % детей сталкивались в сети с порнографией, а 65 % искали ее целенаправленно.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При этом 44 % несовершеннолетних пользователей Интернета хотя бы раз подвергались в сети сексуальным домогательствам;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– подростки от 12 до 17 лет являются основной группой риска для развития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интернет-зависимости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в силу своих возрастных особенностей; – примерно треть вредоносного ПО, существующего в настоящее время, создана детьми до 11 лет. </w:t>
      </w:r>
      <w:proofErr w:type="gramEnd"/>
    </w:p>
    <w:p w:rsidR="00DE3C89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Дети начинают интересоваться разработкой кодов, столкнувшись с проблемами во время игр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онлайн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[3, с.1].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Таким образом, родителям не надо полагаться только на образовательные организации для выявления запрещенной информации, оказывающей негативное влияние на их детей, немаловажное значение имеет контроль и анализ с их стороны, что позволит своевременно принять необходимые меры и помочь подростку в трудной ситуации.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На основании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данных, приведенных в результате социологических исследований становится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ясно, что существует серьезная необходимость вовлечения родительской общественности в сети.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Создать свою страницу в социальной сети может каждый родитель. Этот посыл должен реализовываться через родительские собрания и конференции. Создание страниц под «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фейковыми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»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никами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позволит родителям посмотреть на своего ребенка совсем с другой стороны и увидеть проблемы, которые должны быть разрешены.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Для подготовки родительской общественности к правильной необходимой реакции на своего ребенка в сети должны быть выработаны рекомендации социально-педагогических служб, чтобы не получить обратный результат. </w:t>
      </w:r>
    </w:p>
    <w:p w:rsidR="0089521A" w:rsidRPr="00DE3C89" w:rsidRDefault="0089521A" w:rsidP="0089521A">
      <w:pPr>
        <w:ind w:firstLine="708"/>
        <w:rPr>
          <w:rFonts w:ascii="Arial" w:hAnsi="Arial" w:cs="Arial"/>
          <w:sz w:val="27"/>
          <w:szCs w:val="27"/>
          <w:shd w:val="clear" w:color="auto" w:fill="F6F6F6"/>
        </w:rPr>
      </w:pPr>
      <w:r w:rsidRPr="00DE3C89">
        <w:rPr>
          <w:rFonts w:ascii="Arial" w:hAnsi="Arial" w:cs="Arial"/>
          <w:sz w:val="27"/>
          <w:szCs w:val="27"/>
          <w:shd w:val="clear" w:color="auto" w:fill="F6F6F6"/>
        </w:rPr>
        <w:t xml:space="preserve">Существует порядок действий по реагированию на информацию, причиняющую вред здоровью и развитию детей, распространяемую в </w:t>
      </w:r>
      <w:r w:rsidRPr="00DE3C89">
        <w:rPr>
          <w:rFonts w:ascii="Arial" w:hAnsi="Arial" w:cs="Arial"/>
          <w:sz w:val="27"/>
          <w:szCs w:val="27"/>
          <w:shd w:val="clear" w:color="auto" w:fill="F6F6F6"/>
        </w:rPr>
        <w:lastRenderedPageBreak/>
        <w:t xml:space="preserve">сети Интернет, который хотелось бы довести до большего количества пользователей, родителей и неравнодушных людей [4, с.2].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Если Вы обнаружили в сети Интернет информацию, причиняющую вред здоровью и развитию ребенка, и Вы хотите ограничить доступ к данной информации (заблокировать страницу или сайт), Вам необходимо подать заявку в электронном виде на сайте Федеральной службы по надзору в сфере связи, информационных технологий и массовых коммуникаци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й(</w:t>
      </w:r>
      <w:proofErr w:type="spellStart"/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далее-Роскомнадзор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) </w:t>
      </w:r>
      <w:hyperlink r:id="rId4" w:history="1">
        <w:r w:rsidRPr="000542F3">
          <w:rPr>
            <w:rStyle w:val="a3"/>
            <w:rFonts w:ascii="Arial" w:hAnsi="Arial" w:cs="Arial"/>
            <w:sz w:val="27"/>
            <w:szCs w:val="27"/>
            <w:shd w:val="clear" w:color="auto" w:fill="F6F6F6"/>
          </w:rPr>
          <w:t>http://rkn.gov.ru/</w:t>
        </w:r>
      </w:hyperlink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Чтобы подать заявку в электронном виде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Вам необходимо: а) зайти на Единый реестр доменных имен сайта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Роскомнадзора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http</w:t>
      </w:r>
      <w:proofErr w:type="spellEnd"/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://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eais.rkn.gov.ru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/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feedback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/ в раздел «Приём сообщений».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б) заполнить форму заявки в электронном виде;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в) копировать ссылку, содержащую, по Вашему мнению, запрещённую информацию и указать данный адрес в строке «Указатель страницы сайта в сети «Интернет»;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г) выбрать источник и тип информации (признаки призыва к самоубийству и др.);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д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) сделать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Скриншот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страницы с запрещённой информацией (при желании);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е) в зависимости от содержания страницы выбрать, какую информацию содержит данный сайт: видео изображения, фотоизображения, текст, online-трансляция, другая информация;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ж) обязательно указать тип информации (свободный или ограниченный);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з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) заполнить данные о себе и ввести защитный код (отметить поле «направлять ответ по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эл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.п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очте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»).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Через некоторое время Вы получаете первичную обратную информацию: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lastRenderedPageBreak/>
        <w:t xml:space="preserve">а) 1-ое электронное сообщение: В течение нескольких дней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Роскомнадзор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направляет на указанную Вами электронную почту информацию о том, что будет проведена проверка указанного Вами ресурса на наличие материалов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с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противоправным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контентом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б) 2-ое электронное сообщение: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Роскомнадзор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направляет информацию о проведённой проверке указанного Вами ресурса и сообщает о том, содержит или не содержит направленный Вами электронный ресурс противоправный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контент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. 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Роскомнадзор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принимает решение о внесении (или не внесении) указанного Вами ресурса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а также о блокировании сайта.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Для того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,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чтобы проверить внесён ли указанный Вами ресурс в Единый реестр, Вам необходимо ввести искомый ресурс и защитный код на странице: </w:t>
      </w:r>
      <w:hyperlink r:id="rId5" w:history="1">
        <w:r w:rsidRPr="000542F3">
          <w:rPr>
            <w:rStyle w:val="a3"/>
            <w:rFonts w:ascii="Arial" w:hAnsi="Arial" w:cs="Arial"/>
            <w:sz w:val="27"/>
            <w:szCs w:val="27"/>
            <w:shd w:val="clear" w:color="auto" w:fill="F6F6F6"/>
          </w:rPr>
          <w:t>http://eais.rkn.gov.ru/</w:t>
        </w:r>
      </w:hyperlink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Для того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,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чтобы проверить заблокирован ли искомый ресурс, Вам необходимо ввести электронный адрес искомого ресурса в поисковую систему Интернет. </w:t>
      </w:r>
    </w:p>
    <w:p w:rsidR="00765234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В случае если страница сайта не внесена в Единый реестр и не заблокирована, а Вам поступало электронное сообщение о наличии противоправного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контента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, Вам необходимо обратиться на горячую линию Единого реестра по электронному адресу </w:t>
      </w:r>
      <w:hyperlink r:id="rId6" w:history="1">
        <w:r w:rsidR="00765234" w:rsidRPr="000542F3">
          <w:rPr>
            <w:rStyle w:val="a3"/>
            <w:rFonts w:ascii="Arial" w:hAnsi="Arial" w:cs="Arial"/>
            <w:sz w:val="27"/>
            <w:szCs w:val="27"/>
            <w:shd w:val="clear" w:color="auto" w:fill="F6F6F6"/>
          </w:rPr>
          <w:t>zapret-info@rkn.gov.ru</w:t>
        </w:r>
      </w:hyperlink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(предварительно ознакомившись с регламентом работы горячей линии, осуществляемой посредством электронных сообщений) [5, с.2].</w:t>
      </w:r>
    </w:p>
    <w:p w:rsid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Уважаемые работники образовательных организаций, родители, не расслабляйтесь, вредоносные сайты после их блокировки могут вновь возвратиться под другим именем, так что постоянный ненавязчивый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контроль за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информационной деятельностью ребенка не следует ослаблять.</w:t>
      </w:r>
    </w:p>
    <w:p w:rsidR="00765234" w:rsidRDefault="00765234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89521A" w:rsidRDefault="0089521A" w:rsidP="00765234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Литература: </w:t>
      </w:r>
    </w:p>
    <w:p w:rsidR="0089521A" w:rsidRDefault="00D160CC" w:rsidP="0089521A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hyperlink r:id="rId7" w:history="1">
        <w:r w:rsidR="0089521A" w:rsidRPr="000542F3">
          <w:rPr>
            <w:rStyle w:val="a3"/>
            <w:rFonts w:ascii="Arial" w:hAnsi="Arial" w:cs="Arial"/>
            <w:sz w:val="27"/>
            <w:szCs w:val="27"/>
            <w:shd w:val="clear" w:color="auto" w:fill="F6F6F6"/>
          </w:rPr>
          <w:t>https://postnauka.ru/longreads/20259</w:t>
        </w:r>
      </w:hyperlink>
      <w:r w:rsidR="0089521A"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. </w:t>
      </w:r>
    </w:p>
    <w:p w:rsidR="0089521A" w:rsidRDefault="00D160CC" w:rsidP="0089521A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hyperlink r:id="rId8" w:history="1">
        <w:r w:rsidR="0089521A" w:rsidRPr="000542F3">
          <w:rPr>
            <w:rStyle w:val="a3"/>
            <w:rFonts w:ascii="Arial" w:hAnsi="Arial" w:cs="Arial"/>
            <w:sz w:val="27"/>
            <w:szCs w:val="27"/>
            <w:shd w:val="clear" w:color="auto" w:fill="F6F6F6"/>
          </w:rPr>
          <w:t>http://www.consultant.ru/document/cons_doc_LAW_108808/</w:t>
        </w:r>
      </w:hyperlink>
      <w:r w:rsidR="0089521A"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. </w:t>
      </w:r>
    </w:p>
    <w:p w:rsidR="0089521A" w:rsidRDefault="00D160CC" w:rsidP="0089521A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hyperlink r:id="rId9" w:history="1">
        <w:r w:rsidR="0089521A" w:rsidRPr="000542F3">
          <w:rPr>
            <w:rStyle w:val="a3"/>
            <w:rFonts w:ascii="Arial" w:hAnsi="Arial" w:cs="Arial"/>
            <w:sz w:val="27"/>
            <w:szCs w:val="27"/>
            <w:shd w:val="clear" w:color="auto" w:fill="F6F6F6"/>
          </w:rPr>
          <w:t>http://ligainternet.ru/encyclopedia-of-security/parents-and-teachers/parents-and-teachers-detail.php?ID=14101</w:t>
        </w:r>
      </w:hyperlink>
      <w:r w:rsidR="0089521A">
        <w:rPr>
          <w:rFonts w:ascii="Arial" w:hAnsi="Arial" w:cs="Arial"/>
          <w:color w:val="333333"/>
          <w:sz w:val="27"/>
          <w:szCs w:val="27"/>
          <w:shd w:val="clear" w:color="auto" w:fill="F6F6F6"/>
        </w:rPr>
        <w:t>.</w:t>
      </w:r>
    </w:p>
    <w:p w:rsidR="00765234" w:rsidRDefault="0089521A" w:rsidP="0089521A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</w:t>
      </w:r>
      <w:hyperlink r:id="rId10" w:history="1">
        <w:r w:rsidR="00765234" w:rsidRPr="000542F3">
          <w:rPr>
            <w:rStyle w:val="a3"/>
            <w:rFonts w:ascii="Arial" w:hAnsi="Arial" w:cs="Arial"/>
            <w:sz w:val="27"/>
            <w:szCs w:val="27"/>
            <w:shd w:val="clear" w:color="auto" w:fill="F6F6F6"/>
          </w:rPr>
          <w:t>http://www.garant.ru/article/510868/</w:t>
        </w:r>
      </w:hyperlink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.</w:t>
      </w:r>
    </w:p>
    <w:p w:rsidR="00765234" w:rsidRDefault="0089521A" w:rsidP="0089521A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</w:t>
      </w:r>
      <w:hyperlink r:id="rId11" w:history="1">
        <w:r w:rsidR="00765234" w:rsidRPr="000542F3">
          <w:rPr>
            <w:rStyle w:val="a3"/>
            <w:rFonts w:ascii="Arial" w:hAnsi="Arial" w:cs="Arial"/>
            <w:sz w:val="27"/>
            <w:szCs w:val="27"/>
            <w:shd w:val="clear" w:color="auto" w:fill="F6F6F6"/>
          </w:rPr>
          <w:t>http://base.garant.ru/70248270/</w:t>
        </w:r>
      </w:hyperlink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.</w:t>
      </w:r>
    </w:p>
    <w:p w:rsidR="0089521A" w:rsidRDefault="0089521A" w:rsidP="0089521A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</w:t>
      </w:r>
    </w:p>
    <w:p w:rsidR="0089521A" w:rsidRDefault="0089521A" w:rsidP="0089521A">
      <w:pPr>
        <w:rPr>
          <w:rFonts w:ascii="Arial" w:hAnsi="Arial" w:cs="Arial"/>
          <w:color w:val="333333"/>
          <w:sz w:val="27"/>
          <w:szCs w:val="27"/>
        </w:rPr>
      </w:pP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Основные термины (генерируются автоматически): сеть, ребенок, Единый реестр, искомый ресурс, противоправный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контент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, электронный вид, запрещенная информация, информация, сайт, Российская Федерация.</w:t>
      </w:r>
      <w:r>
        <w:rPr>
          <w:rFonts w:ascii="Arial" w:hAnsi="Arial" w:cs="Arial"/>
          <w:color w:val="333333"/>
          <w:sz w:val="27"/>
          <w:szCs w:val="27"/>
        </w:rPr>
        <w:br/>
      </w:r>
      <w:proofErr w:type="gramEnd"/>
    </w:p>
    <w:p w:rsidR="00A366AE" w:rsidRPr="0089521A" w:rsidRDefault="0089521A" w:rsidP="0089521A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Кобелева Н. А. Мониторинговые исследования социальных сетей по выявлению фактов распространения запрещенной информации, склоняющей подростков к асоциальному поведению // Молодой ученый. — 2018. — №21. — С. 440-443. </w:t>
      </w:r>
    </w:p>
    <w:sectPr w:rsidR="00A366AE" w:rsidRPr="0089521A" w:rsidSect="0070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21A"/>
    <w:rsid w:val="0001603D"/>
    <w:rsid w:val="000437DD"/>
    <w:rsid w:val="000C4466"/>
    <w:rsid w:val="000E084C"/>
    <w:rsid w:val="001A42F9"/>
    <w:rsid w:val="001C0740"/>
    <w:rsid w:val="002348A7"/>
    <w:rsid w:val="00393DEC"/>
    <w:rsid w:val="00492B3F"/>
    <w:rsid w:val="004A6ED9"/>
    <w:rsid w:val="004C22A2"/>
    <w:rsid w:val="0053226F"/>
    <w:rsid w:val="00686EA8"/>
    <w:rsid w:val="006C4317"/>
    <w:rsid w:val="00704021"/>
    <w:rsid w:val="00765234"/>
    <w:rsid w:val="007E1D21"/>
    <w:rsid w:val="0089521A"/>
    <w:rsid w:val="009A10A1"/>
    <w:rsid w:val="00A00411"/>
    <w:rsid w:val="00A44D45"/>
    <w:rsid w:val="00A621DF"/>
    <w:rsid w:val="00AA26F7"/>
    <w:rsid w:val="00AE6E9D"/>
    <w:rsid w:val="00B34C35"/>
    <w:rsid w:val="00B5167A"/>
    <w:rsid w:val="00BF7803"/>
    <w:rsid w:val="00C55DFC"/>
    <w:rsid w:val="00CC3C80"/>
    <w:rsid w:val="00D160CC"/>
    <w:rsid w:val="00DE3C89"/>
    <w:rsid w:val="00E647F0"/>
    <w:rsid w:val="00F47B0E"/>
    <w:rsid w:val="00F8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52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8808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ostnauka.ru/longreads/2025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pret-info@rkn.gov.ru" TargetMode="External"/><Relationship Id="rId11" Type="http://schemas.openxmlformats.org/officeDocument/2006/relationships/hyperlink" Target="http://base.garant.ru/70248270/" TargetMode="External"/><Relationship Id="rId5" Type="http://schemas.openxmlformats.org/officeDocument/2006/relationships/hyperlink" Target="http://eais.rkn.gov.ru/" TargetMode="External"/><Relationship Id="rId10" Type="http://schemas.openxmlformats.org/officeDocument/2006/relationships/hyperlink" Target="http://www.garant.ru/article/510868/" TargetMode="External"/><Relationship Id="rId4" Type="http://schemas.openxmlformats.org/officeDocument/2006/relationships/hyperlink" Target="http://rkn.gov.ru/" TargetMode="External"/><Relationship Id="rId9" Type="http://schemas.openxmlformats.org/officeDocument/2006/relationships/hyperlink" Target="http://ligainternet.ru/encyclopedia-of-security/parents-and-teachers/parents-and-teachers-detail.php?ID=14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2020-01-21T04:36:00Z</cp:lastPrinted>
  <dcterms:created xsi:type="dcterms:W3CDTF">2020-01-21T04:23:00Z</dcterms:created>
  <dcterms:modified xsi:type="dcterms:W3CDTF">2020-01-21T11:43:00Z</dcterms:modified>
</cp:coreProperties>
</file>