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E7A2B" w:rsidRPr="008E7A2B" w:rsidTr="008E7A2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E7A2B" w:rsidRPr="00B80DCE" w:rsidRDefault="008E7A2B" w:rsidP="008E7A2B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30"/>
                <w:szCs w:val="30"/>
                <w:lang w:eastAsia="ru-RU"/>
              </w:rPr>
            </w:pPr>
          </w:p>
        </w:tc>
      </w:tr>
      <w:tr w:rsidR="008E7A2B" w:rsidRPr="008E7A2B" w:rsidTr="008E7A2B">
        <w:trPr>
          <w:trHeight w:val="31680"/>
          <w:tblCellSpacing w:w="0" w:type="dxa"/>
        </w:trPr>
        <w:tc>
          <w:tcPr>
            <w:tcW w:w="2160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E7A2B" w:rsidRDefault="00B80DCE" w:rsidP="00B80D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36"/>
                <w:sz w:val="30"/>
                <w:szCs w:val="30"/>
                <w:lang w:eastAsia="ru-RU"/>
              </w:rPr>
            </w:pPr>
            <w:r w:rsidRPr="00B80DCE">
              <w:rPr>
                <w:rFonts w:ascii="Verdana" w:eastAsia="Times New Roman" w:hAnsi="Verdana" w:cs="Times New Roman"/>
                <w:b/>
                <w:bCs/>
                <w:kern w:val="36"/>
                <w:sz w:val="30"/>
                <w:szCs w:val="30"/>
                <w:lang w:eastAsia="ru-RU"/>
              </w:rPr>
              <w:t>Работа с родителями по ПДД</w:t>
            </w:r>
          </w:p>
          <w:p w:rsidR="00B80DCE" w:rsidRPr="00EC62E0" w:rsidRDefault="00B80DCE" w:rsidP="00B80D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49"/>
            </w:tblGrid>
            <w:tr w:rsidR="008E7A2B" w:rsidRPr="00EC62E0" w:rsidTr="008E7A2B">
              <w:tc>
                <w:tcPr>
                  <w:tcW w:w="0" w:type="auto"/>
                  <w:shd w:val="clear" w:color="auto" w:fill="4682B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E0FFFF"/>
                      <w:sz w:val="24"/>
                      <w:szCs w:val="24"/>
                      <w:lang w:eastAsia="ru-RU"/>
                    </w:rPr>
                    <w:t>СЕМЬ ПРАВИЛ ДЛЯ РОДИТЕЛЕЙ:</w:t>
                  </w:r>
                </w:p>
              </w:tc>
            </w:tr>
          </w:tbl>
          <w:p w:rsidR="008E7A2B" w:rsidRPr="00EC62E0" w:rsidRDefault="008E7A2B" w:rsidP="008E7A2B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C62E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5"/>
              <w:gridCol w:w="438"/>
              <w:gridCol w:w="7704"/>
              <w:gridCol w:w="165"/>
              <w:gridCol w:w="277"/>
            </w:tblGrid>
            <w:tr w:rsidR="008E7A2B" w:rsidRPr="00EC62E0" w:rsidTr="008E7A2B">
              <w:trPr>
                <w:gridAfter w:val="3"/>
                <w:wAfter w:w="10440" w:type="dxa"/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E7A2B" w:rsidRPr="00EC62E0" w:rsidTr="008E7A2B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65760" cy="946785"/>
                        <wp:effectExtent l="0" t="0" r="0" b="5715"/>
                        <wp:docPr id="17" name="Рисунок 11" descr="https://30astr-sosh14.edusite.ru/images/yiarirapivage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30astr-sosh14.edusite.ru/images/yiarirapivage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946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     Родителям необходимо постоянной напоминать детям о правилах поведения на дороге. Желательно приобрести обучающие детские книги и видеофильмы. Начинать знакомить нужно с самого раннего возраста, чтобы сразу откладывалось в памяти.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     Перед началом учебного года до 1 сентября, родителям требуется пройти с ребенком по маршруту от дома до школы, туда и обратно. Желательно несколько раз. Обратить его внимание на сложные и опасные участки на дороге, пешеходные переходы, светофоры, разметку на дороге и дорожные знаки.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     Во время передвижения на авто, обязательно используйте детские кресла и ремни безопасности.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     При перевозке маленьких детей, аккуратно и плавно совершайте маневры без резких движений. Не забывайте, что вы отвечаете за безопасность всех пассажиров.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     Во время езды на авто,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     Если собираетесь приобрести велосипед или мотороллер, не забудьте проинструктировать о правилах дорожного движения.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     Самое главное правило - самим показывать пример детям, не нарушать ПДД в присутствии детей и пользоваться данной памяткой для родителей.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E7A2B" w:rsidRPr="00EC62E0" w:rsidTr="008E7A2B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682B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E0FFFF"/>
                      <w:sz w:val="24"/>
                      <w:szCs w:val="24"/>
                      <w:lang w:eastAsia="ru-RU"/>
                    </w:rPr>
                    <w:t>ПОМНИТ</w:t>
                  </w:r>
                  <w:bookmarkStart w:id="0" w:name="_GoBack"/>
                  <w:bookmarkEnd w:id="0"/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E0FFFF"/>
                      <w:sz w:val="24"/>
                      <w:szCs w:val="24"/>
                      <w:lang w:eastAsia="ru-RU"/>
                    </w:rPr>
                    <w:t>Е!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A2B" w:rsidRPr="00EC62E0" w:rsidTr="008E7A2B">
              <w:trPr>
                <w:tblCellSpacing w:w="0" w:type="dxa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7A2B" w:rsidRPr="00EC62E0" w:rsidRDefault="008E7A2B" w:rsidP="008E7A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700"/>
              <w:gridCol w:w="2090"/>
              <w:gridCol w:w="2039"/>
              <w:gridCol w:w="126"/>
              <w:gridCol w:w="3078"/>
            </w:tblGrid>
            <w:tr w:rsidR="007A748D" w:rsidRPr="00EC62E0" w:rsidTr="007A748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48D" w:rsidRPr="00EC62E0" w:rsidRDefault="007A748D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hyperlink r:id="rId5" w:tgtFrame="_new" w:history="1"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t>Памятка для родителей</w:t>
                    </w:r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br/>
                      <w:t>"Что смогу сделать я"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48D" w:rsidRPr="00EC62E0" w:rsidRDefault="007A748D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hyperlink r:id="rId6" w:tgtFrame="_new" w:history="1"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t>Памятка для родителей</w:t>
                    </w:r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br/>
                      <w:t>по профилактике детского</w:t>
                    </w:r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br/>
                      <w:t>дорожного травматизма 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48D" w:rsidRPr="00EC62E0" w:rsidRDefault="007A748D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hyperlink r:id="rId7" w:tgtFrame="_new" w:history="1"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t>Правила перевозки детей</w:t>
                    </w:r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br/>
                      <w:t>в автомобиле.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A748D" w:rsidRDefault="007A748D" w:rsidP="008E7A2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A748D" w:rsidRPr="00EC62E0" w:rsidRDefault="007A748D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hyperlink r:id="rId8" w:tgtFrame="_blank" w:history="1"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t>Памятки,рекомендации,</w:t>
                    </w:r>
                    <w:r w:rsidRPr="00EC62E0">
                      <w:rPr>
                        <w:rFonts w:ascii="Times New Roman" w:eastAsia="Times New Roman" w:hAnsi="Times New Roman" w:cs="Times New Roman"/>
                        <w:b/>
                        <w:bCs/>
                        <w:color w:val="AD0000"/>
                        <w:sz w:val="24"/>
                        <w:szCs w:val="24"/>
                        <w:u w:val="single"/>
                        <w:lang w:eastAsia="ru-RU"/>
                      </w:rPr>
                      <w:br/>
                      <w:t>обращения для родителей и детей по ПДД </w:t>
                    </w:r>
                  </w:hyperlink>
                </w:p>
              </w:tc>
            </w:tr>
          </w:tbl>
          <w:p w:rsidR="008E7A2B" w:rsidRDefault="008E7A2B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C62E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EC62E0" w:rsidRPr="00EC62E0" w:rsidRDefault="00EC62E0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76"/>
              <w:gridCol w:w="7813"/>
              <w:gridCol w:w="360"/>
            </w:tblGrid>
            <w:tr w:rsidR="008E7A2B" w:rsidRPr="00EC62E0" w:rsidTr="008E7A2B"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65760" cy="946785"/>
                        <wp:effectExtent l="0" t="0" r="0" b="5715"/>
                        <wp:docPr id="16" name="Рисунок 12" descr="https://30astr-sosh14.edusite.ru/images/cliyivp_image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30astr-sosh14.edusite.ru/images/cliyivp_image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946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Проблема безопасности дорожного движения на данный момент является одной из достаточно важных городских проблем.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Население России растет, увеличивается и количество автомобилей, принадлежащих частным лицам. Все это было бы хорошо, если бы не было сопряжено с увеличением числа дорожно-транспортных происшествий. Происходит они, к сожалению, и с участием детей школьного возраста. Нередко ребенок недооценивает реальной опасности, грозящей ему на дороге, отчего и относится к Правилам дорожного движения без должного </w:t>
                  </w:r>
                  <w:r w:rsidR="00EC62E0"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внимания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Уважение к ПДД, привычку неукоснительно их соблюдать должны прививать своим детям родители.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Иные мамы и папы надеются, что такое поведение им привьют в школе. Бывает зачастую и так, что именно родители подают плохой пример своим детям: </w:t>
                  </w:r>
                  <w:proofErr w:type="gramStart"/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переходят проезжую часть дороги</w:t>
                  </w:r>
                  <w:proofErr w:type="gramEnd"/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местах, где это запрещено, сажают детей, не достигших 12 лет, на передние сиденья своих автомобилей. 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городских магистралях.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разгар летних каникул многие дети отправляются отдыхать за пределы города и попадают совсем в другую, непривычную для них обстановку. </w:t>
                  </w: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И если ребенок достаточно хорошо разбирается в Правилах дорожного движения, родители могут быть спокойны за него.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Частой ошибкой, допускаемой в таких случаях, является неправильный подход к началу беседы.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Говорить с детьми об опасностях дороги излишне строгим тоном неэффективно. В таком случае, ребенок не будет заинтересован в беседе и в результате усвоит лишь малую часть информации. Гораздо эффективнее поговорить с ребенком спокойно, выбрав момент, когда он ничем не занят и его внимание в Вашем распоряжении. Перед объяснениями обозначьте важность и серьезность разговора, пусть малыш почувствует свою значимость. Его внимание возле дороги должно быть просьбой, а не требованием. Он должен понимать, что за него переживают и ему грозит опасность. Такая мотивация гораздо сильнее, чем опасения наказания или упреков.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Еще одна распространенная ошибка родителей – действия по принципу «со мной можно».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Помните!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Берегите ребёнка!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Оградите его от несчастных случаев.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8E7A2B" w:rsidRPr="00EC62E0" w:rsidRDefault="008E7A2B" w:rsidP="008E7A2B">
            <w:pPr>
              <w:spacing w:before="30" w:after="3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C62E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49"/>
            </w:tblGrid>
            <w:tr w:rsidR="008E7A2B" w:rsidRPr="00EC62E0" w:rsidTr="008E7A2B">
              <w:trPr>
                <w:jc w:val="center"/>
              </w:trPr>
              <w:tc>
                <w:tcPr>
                  <w:tcW w:w="0" w:type="auto"/>
                  <w:shd w:val="clear" w:color="auto" w:fill="4682B4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E0FFFF"/>
                      <w:sz w:val="24"/>
                      <w:szCs w:val="24"/>
                      <w:lang w:eastAsia="ru-RU"/>
                    </w:rPr>
                    <w:t>ОБЯЗАННОСТИ</w:t>
                  </w:r>
                </w:p>
              </w:tc>
            </w:tr>
          </w:tbl>
          <w:p w:rsidR="008E7A2B" w:rsidRPr="00EC62E0" w:rsidRDefault="008E7A2B" w:rsidP="008E7A2B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C62E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76"/>
              <w:gridCol w:w="8173"/>
            </w:tblGrid>
            <w:tr w:rsidR="008E7A2B" w:rsidRPr="00EC62E0" w:rsidTr="008E7A2B"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65760" cy="946785"/>
                        <wp:effectExtent l="0" t="0" r="0" b="5715"/>
                        <wp:docPr id="15" name="Рисунок 13" descr="https://30astr-sosh14.edusite.ru/images/clip_imyiage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30astr-sosh14.edusite.ru/images/clip_imyiage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" cy="946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hideMark/>
                </w:tcPr>
                <w:p w:rsidR="008E7A2B" w:rsidRPr="00EC62E0" w:rsidRDefault="008E7A2B" w:rsidP="008E7A2B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1. Обязанности пешеходов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1.1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            </w:r>
                  <w:proofErr w:type="spellStart"/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световозвращающими</w:t>
                  </w:r>
                  <w:proofErr w:type="spellEnd"/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элементами и обеспечивать видимость этих предметов водителями транспортных средств.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1.2.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1.3.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1.4.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1.5. 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1.6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1.7.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1.8. 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2. Обязанности пассажиров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2.1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Пассажиры обязаны: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посадку и высадку производить со стороны тротуара или обочины и только после полной остановки транспортного средства.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2.2.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Пассажирам запрещается: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отвлекать водителя от управления транспортным средством во время его движения;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поездке на грузовом автомобиле с бортовой платформой стоять, сидеть на бортах или на грузе выше бортов;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открывать двери транспортного средства во время его движения.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  <w:p w:rsidR="008E7A2B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</w:pPr>
                </w:p>
                <w:p w:rsidR="00EC62E0" w:rsidRP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24"/>
                      <w:szCs w:val="24"/>
                      <w:lang w:eastAsia="ru-RU"/>
                    </w:rPr>
                    <w:t>3. Сигналы светофора и регулировщика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3366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292600" cy="5636895"/>
                        <wp:effectExtent l="0" t="0" r="0" b="1905"/>
                        <wp:docPr id="14" name="Рисунок 14" descr="https://30astr-sosh14.edusite.ru/images/clip_imafyifyige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30astr-sosh14.edusite.ru/images/clip_imafyifyige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0" cy="5636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62E0" w:rsidRDefault="00EC62E0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3.1.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светофорах применяются световые сигналы зеленого, желтого, красного и бело-лунного цвета.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зависимости от назначения сигналы светофора могут быть круглые, в виде стрелки (стрелок), силуэта пешехода или велосипеда и X-образные.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Светофоры с круглыми сигналами могут иметь одну или две 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дополнительные секции с сигналами в виде зеленой стрелки (стрелок), которые располагаются на уровне зеленого круглого сигнала.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3.2.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Круглые сигналы светофора имеют следующие значения: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ЗЕЛЕНЫЙ СИГНАЛ разрешает движение;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ЖЕЛТЫЙ СИГНАЛ запрещает движение, кроме случаев, предусмотренных пунктом 6.14 Правил, и предупреждает о предстоящей смене сигналов;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 СИГНАЛ, в том числе мигающий, запрещает движение.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Сочетание красного и желтого сигналов запрещает движение и информирует о предстоящем включении зеленого сигнала.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3.3.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3.4.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3.5.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8E7A2B" w:rsidRPr="00EC62E0" w:rsidRDefault="008E7A2B" w:rsidP="008E7A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C62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3.6.</w:t>
                  </w:r>
                  <w:r w:rsidRPr="00EC6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            </w:r>
                </w:p>
              </w:tc>
            </w:tr>
          </w:tbl>
          <w:p w:rsidR="008E7A2B" w:rsidRPr="00EC62E0" w:rsidRDefault="008E7A2B" w:rsidP="008E7A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7A2B" w:rsidRPr="008E7A2B" w:rsidRDefault="008E7A2B" w:rsidP="008E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93ECA" w:rsidRDefault="00793ECA" w:rsidP="00E13932"/>
    <w:sectPr w:rsidR="00793ECA" w:rsidSect="0024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012"/>
    <w:rsid w:val="00246A62"/>
    <w:rsid w:val="00751012"/>
    <w:rsid w:val="00793ECA"/>
    <w:rsid w:val="007A748D"/>
    <w:rsid w:val="008C15F2"/>
    <w:rsid w:val="008E7A2B"/>
    <w:rsid w:val="00B80DCE"/>
    <w:rsid w:val="00E13932"/>
    <w:rsid w:val="00EC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0astr-sosh14.edusite.ru/DswMedia/pamyatki-rekomendacii-obrashaeniyadlyaroditeleyideteypopdd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30astr-sosh14.edusite.ru/DswMedia/pd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0astr-sosh14.edusite.ru/DswMedia/page1_pdd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30astr-sosh14.edusite.ru/DswMedia/04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Учитель</cp:lastModifiedBy>
  <cp:revision>9</cp:revision>
  <cp:lastPrinted>2020-01-09T11:26:00Z</cp:lastPrinted>
  <dcterms:created xsi:type="dcterms:W3CDTF">2020-01-05T07:36:00Z</dcterms:created>
  <dcterms:modified xsi:type="dcterms:W3CDTF">2020-01-09T11:39:00Z</dcterms:modified>
</cp:coreProperties>
</file>